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1CA3" w14:textId="2485FA11" w:rsidR="00721B0C" w:rsidRPr="003529BB" w:rsidRDefault="00F05CA3" w:rsidP="003529BB">
      <w:pPr>
        <w:pStyle w:val="Heading1"/>
        <w:spacing w:before="0" w:after="0"/>
        <w:rPr>
          <w:sz w:val="32"/>
          <w:szCs w:val="32"/>
        </w:rPr>
      </w:pPr>
      <w:r>
        <w:rPr>
          <w:noProof/>
        </w:rPr>
        <mc:AlternateContent>
          <mc:Choice Requires="wps">
            <w:drawing>
              <wp:anchor distT="91440" distB="91440" distL="114300" distR="114300" simplePos="0" relativeHeight="251663872" behindDoc="0" locked="0" layoutInCell="1" allowOverlap="1" wp14:anchorId="2283A3C2" wp14:editId="037116D7">
                <wp:simplePos x="0" y="0"/>
                <wp:positionH relativeFrom="margin">
                  <wp:posOffset>1756410</wp:posOffset>
                </wp:positionH>
                <wp:positionV relativeFrom="margin">
                  <wp:posOffset>-9525</wp:posOffset>
                </wp:positionV>
                <wp:extent cx="5101590" cy="54483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9ACD" w14:textId="70931D13" w:rsidR="00772AF3" w:rsidRPr="007402F5" w:rsidRDefault="003529BB" w:rsidP="003529BB">
                            <w:pPr>
                              <w:pBdr>
                                <w:top w:val="single" w:sz="24" w:space="8" w:color="4F81BD" w:themeColor="accent1"/>
                                <w:bottom w:val="single" w:sz="24" w:space="8" w:color="4F81BD" w:themeColor="accent1"/>
                              </w:pBdr>
                              <w:jc w:val="center"/>
                              <w:rPr>
                                <w:color w:val="365F91" w:themeColor="accent1" w:themeShade="BF"/>
                                <w:sz w:val="28"/>
                                <w:szCs w:val="28"/>
                              </w:rPr>
                            </w:pPr>
                            <w:r>
                              <w:rPr>
                                <w:color w:val="365F91" w:themeColor="accent1" w:themeShade="BF"/>
                                <w:sz w:val="28"/>
                                <w:szCs w:val="28"/>
                              </w:rPr>
                              <w:t xml:space="preserve">ST. CLOUD HOSPITAL </w:t>
                            </w:r>
                            <w:r w:rsidR="00772AF3" w:rsidRPr="007402F5">
                              <w:rPr>
                                <w:color w:val="365F91" w:themeColor="accent1" w:themeShade="BF"/>
                                <w:sz w:val="28"/>
                                <w:szCs w:val="28"/>
                              </w:rPr>
                              <w:t>SCHOOL OF DIAGNOSTIC IMAGING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83A3C2" id="_x0000_t202" coordsize="21600,21600" o:spt="202" path="m,l,21600r21600,l21600,xe">
                <v:stroke joinstyle="miter"/>
                <v:path gradientshapeok="t" o:connecttype="rect"/>
              </v:shapetype>
              <v:shape id="Text Box 2" o:spid="_x0000_s1026" type="#_x0000_t202" style="position:absolute;margin-left:138.3pt;margin-top:-.75pt;width:401.7pt;height:42.9pt;z-index:2516638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" filled="f" stroked="f">
                <v:textbox>
                  <w:txbxContent>
                    <w:p w14:paraId="5D189ACD" w14:textId="70931D13" w:rsidR="00772AF3" w:rsidRPr="007402F5" w:rsidRDefault="003529BB" w:rsidP="003529BB">
                      <w:pPr>
                        <w:pBdr>
                          <w:top w:val="single" w:sz="24" w:space="8" w:color="4F81BD" w:themeColor="accent1"/>
                          <w:bottom w:val="single" w:sz="24" w:space="8" w:color="4F81BD" w:themeColor="accent1"/>
                        </w:pBdr>
                        <w:jc w:val="center"/>
                        <w:rPr>
                          <w:color w:val="365F91" w:themeColor="accent1" w:themeShade="BF"/>
                          <w:sz w:val="28"/>
                          <w:szCs w:val="28"/>
                        </w:rPr>
                      </w:pPr>
                      <w:r>
                        <w:rPr>
                          <w:color w:val="365F91" w:themeColor="accent1" w:themeShade="BF"/>
                          <w:sz w:val="28"/>
                          <w:szCs w:val="28"/>
                        </w:rPr>
                        <w:t xml:space="preserve">ST. CLOUD HOSPITAL </w:t>
                      </w:r>
                      <w:r w:rsidR="00772AF3" w:rsidRPr="007402F5">
                        <w:rPr>
                          <w:color w:val="365F91" w:themeColor="accent1" w:themeShade="BF"/>
                          <w:sz w:val="28"/>
                          <w:szCs w:val="28"/>
                        </w:rPr>
                        <w:t>SCHOOL OF DIAGNOSTIC IMAGING</w:t>
                      </w:r>
                    </w:p>
                  </w:txbxContent>
                </v:textbox>
                <w10:wrap type="square" anchorx="margin" anchory="margin"/>
              </v:shape>
            </w:pict>
          </mc:Fallback>
        </mc:AlternateContent>
      </w:r>
      <w:r w:rsidR="003529BB">
        <w:rPr>
          <w:noProof/>
          <w:sz w:val="32"/>
          <w:szCs w:val="32"/>
        </w:rPr>
        <w:drawing>
          <wp:anchor distT="0" distB="0" distL="114300" distR="114300" simplePos="0" relativeHeight="251662336" behindDoc="0" locked="0" layoutInCell="1" allowOverlap="1" wp14:anchorId="374E737F" wp14:editId="4AE996AA">
            <wp:simplePos x="0" y="0"/>
            <wp:positionH relativeFrom="column">
              <wp:posOffset>-81915</wp:posOffset>
            </wp:positionH>
            <wp:positionV relativeFrom="paragraph">
              <wp:posOffset>-7620</wp:posOffset>
            </wp:positionV>
            <wp:extent cx="1790700" cy="57848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578485"/>
                    </a:xfrm>
                    <a:prstGeom prst="rect">
                      <a:avLst/>
                    </a:prstGeom>
                  </pic:spPr>
                </pic:pic>
              </a:graphicData>
            </a:graphic>
            <wp14:sizeRelH relativeFrom="margin">
              <wp14:pctWidth>0</wp14:pctWidth>
            </wp14:sizeRelH>
            <wp14:sizeRelV relativeFrom="margin">
              <wp14:pctHeight>0</wp14:pctHeight>
            </wp14:sizeRelV>
          </wp:anchor>
        </w:drawing>
      </w:r>
      <w:r w:rsidR="00721B0C" w:rsidRPr="006E708F">
        <w:rPr>
          <w:rFonts w:asciiTheme="minorHAnsi" w:hAnsiTheme="minorHAnsi" w:cstheme="minorHAnsi"/>
          <w:sz w:val="22"/>
          <w:szCs w:val="22"/>
          <w:u w:val="single"/>
        </w:rPr>
        <w:t>Technical Standards</w:t>
      </w:r>
    </w:p>
    <w:p w14:paraId="64991A94" w14:textId="42688D44" w:rsidR="00722248" w:rsidRDefault="00721B0C" w:rsidP="007402F5">
      <w:pPr>
        <w:pStyle w:val="BodyText"/>
        <w:spacing w:before="0" w:after="0"/>
        <w:rPr>
          <w:rFonts w:asciiTheme="minorHAnsi" w:hAnsiTheme="minorHAnsi" w:cstheme="minorHAnsi"/>
          <w:sz w:val="20"/>
          <w:szCs w:val="20"/>
        </w:rPr>
      </w:pPr>
      <w:r w:rsidRPr="00722248">
        <w:rPr>
          <w:rFonts w:asciiTheme="minorHAnsi" w:hAnsiTheme="minorHAnsi" w:cstheme="minorHAnsi"/>
          <w:sz w:val="20"/>
          <w:szCs w:val="20"/>
        </w:rPr>
        <w:t xml:space="preserve">Individuals admitted </w:t>
      </w:r>
      <w:r w:rsidR="0099771D" w:rsidRPr="00722248">
        <w:rPr>
          <w:rFonts w:asciiTheme="minorHAnsi" w:hAnsiTheme="minorHAnsi" w:cstheme="minorHAnsi"/>
          <w:sz w:val="20"/>
          <w:szCs w:val="20"/>
        </w:rPr>
        <w:t>in</w:t>
      </w:r>
      <w:r w:rsidRPr="00722248">
        <w:rPr>
          <w:rFonts w:asciiTheme="minorHAnsi" w:hAnsiTheme="minorHAnsi" w:cstheme="minorHAnsi"/>
          <w:sz w:val="20"/>
          <w:szCs w:val="20"/>
        </w:rPr>
        <w:t xml:space="preserve">to </w:t>
      </w:r>
      <w:r w:rsidR="0099771D" w:rsidRPr="00722248">
        <w:rPr>
          <w:rFonts w:asciiTheme="minorHAnsi" w:hAnsiTheme="minorHAnsi" w:cstheme="minorHAnsi"/>
          <w:sz w:val="20"/>
          <w:szCs w:val="20"/>
        </w:rPr>
        <w:t xml:space="preserve">the CentraCare </w:t>
      </w:r>
      <w:r w:rsidRPr="00722248">
        <w:rPr>
          <w:rFonts w:asciiTheme="minorHAnsi" w:hAnsiTheme="minorHAnsi" w:cstheme="minorHAnsi"/>
          <w:sz w:val="20"/>
          <w:szCs w:val="20"/>
        </w:rPr>
        <w:t xml:space="preserve">St. Cloud Hospital School of </w:t>
      </w:r>
      <w:r w:rsidR="0099771D" w:rsidRPr="00722248">
        <w:rPr>
          <w:rFonts w:asciiTheme="minorHAnsi" w:hAnsiTheme="minorHAnsi" w:cstheme="minorHAnsi"/>
          <w:sz w:val="20"/>
          <w:szCs w:val="20"/>
        </w:rPr>
        <w:t>Diagnostic Imaging</w:t>
      </w:r>
      <w:r w:rsidRPr="00722248">
        <w:rPr>
          <w:rFonts w:asciiTheme="minorHAnsi" w:hAnsiTheme="minorHAnsi" w:cstheme="minorHAnsi"/>
          <w:sz w:val="20"/>
          <w:szCs w:val="20"/>
        </w:rPr>
        <w:t xml:space="preserve"> </w:t>
      </w:r>
      <w:r w:rsidR="00772AF3">
        <w:rPr>
          <w:rFonts w:asciiTheme="minorHAnsi" w:hAnsiTheme="minorHAnsi" w:cstheme="minorHAnsi"/>
          <w:sz w:val="20"/>
          <w:szCs w:val="20"/>
        </w:rPr>
        <w:t xml:space="preserve">program </w:t>
      </w:r>
      <w:r w:rsidRPr="00722248">
        <w:rPr>
          <w:rFonts w:asciiTheme="minorHAnsi" w:hAnsiTheme="minorHAnsi" w:cstheme="minorHAnsi"/>
          <w:sz w:val="20"/>
          <w:szCs w:val="20"/>
        </w:rPr>
        <w:t xml:space="preserve">must </w:t>
      </w:r>
      <w:r w:rsidR="007402F5">
        <w:rPr>
          <w:rFonts w:asciiTheme="minorHAnsi" w:hAnsiTheme="minorHAnsi" w:cstheme="minorHAnsi"/>
          <w:sz w:val="20"/>
          <w:szCs w:val="20"/>
        </w:rPr>
        <w:t xml:space="preserve">be </w:t>
      </w:r>
      <w:r w:rsidRPr="00722248">
        <w:rPr>
          <w:rFonts w:asciiTheme="minorHAnsi" w:hAnsiTheme="minorHAnsi" w:cstheme="minorHAnsi"/>
          <w:sz w:val="20"/>
          <w:szCs w:val="20"/>
        </w:rPr>
        <w:t>capab</w:t>
      </w:r>
      <w:r w:rsidR="007402F5">
        <w:rPr>
          <w:rFonts w:asciiTheme="minorHAnsi" w:hAnsiTheme="minorHAnsi" w:cstheme="minorHAnsi"/>
          <w:sz w:val="20"/>
          <w:szCs w:val="20"/>
        </w:rPr>
        <w:t>le of</w:t>
      </w:r>
      <w:r w:rsidRPr="00722248">
        <w:rPr>
          <w:rFonts w:asciiTheme="minorHAnsi" w:hAnsiTheme="minorHAnsi" w:cstheme="minorHAnsi"/>
          <w:sz w:val="20"/>
          <w:szCs w:val="20"/>
        </w:rPr>
        <w:t xml:space="preserve"> complet</w:t>
      </w:r>
      <w:r w:rsidR="007402F5">
        <w:rPr>
          <w:rFonts w:asciiTheme="minorHAnsi" w:hAnsiTheme="minorHAnsi" w:cstheme="minorHAnsi"/>
          <w:sz w:val="20"/>
          <w:szCs w:val="20"/>
        </w:rPr>
        <w:t>ing</w:t>
      </w:r>
      <w:r w:rsidRPr="00722248">
        <w:rPr>
          <w:rFonts w:asciiTheme="minorHAnsi" w:hAnsiTheme="minorHAnsi" w:cstheme="minorHAnsi"/>
          <w:sz w:val="20"/>
          <w:szCs w:val="20"/>
        </w:rPr>
        <w:t xml:space="preserve"> the entire curriculum and achieve a Baccalaureate of Science degree from their </w:t>
      </w:r>
      <w:r w:rsidR="00722248" w:rsidRPr="00722248">
        <w:rPr>
          <w:rFonts w:asciiTheme="minorHAnsi" w:hAnsiTheme="minorHAnsi" w:cstheme="minorHAnsi"/>
          <w:sz w:val="20"/>
          <w:szCs w:val="20"/>
        </w:rPr>
        <w:t>affiliated</w:t>
      </w:r>
      <w:r w:rsidRPr="00722248">
        <w:rPr>
          <w:rFonts w:asciiTheme="minorHAnsi" w:hAnsiTheme="minorHAnsi" w:cstheme="minorHAnsi"/>
          <w:sz w:val="20"/>
          <w:szCs w:val="20"/>
        </w:rPr>
        <w:t xml:space="preserve"> institution.  The curriculum requires demonstrated proficiency in a variety of cognitive, problem-solving, manipulative, communicative and interpersonal skills.  Therefore, applicants must review the following clinical </w:t>
      </w:r>
      <w:r w:rsidR="007402F5">
        <w:rPr>
          <w:rFonts w:asciiTheme="minorHAnsi" w:hAnsiTheme="minorHAnsi" w:cstheme="minorHAnsi"/>
          <w:sz w:val="20"/>
          <w:szCs w:val="20"/>
        </w:rPr>
        <w:t xml:space="preserve">technical </w:t>
      </w:r>
      <w:r w:rsidRPr="00722248">
        <w:rPr>
          <w:rFonts w:asciiTheme="minorHAnsi" w:hAnsiTheme="minorHAnsi" w:cstheme="minorHAnsi"/>
          <w:sz w:val="20"/>
          <w:szCs w:val="20"/>
        </w:rPr>
        <w:t>standards to determine their ability and compatibility with the physical requirements of radiographers</w:t>
      </w:r>
      <w:r w:rsidR="00D52B96" w:rsidRPr="00722248">
        <w:rPr>
          <w:rFonts w:asciiTheme="minorHAnsi" w:hAnsiTheme="minorHAnsi" w:cstheme="minorHAnsi"/>
          <w:sz w:val="20"/>
          <w:szCs w:val="20"/>
        </w:rPr>
        <w:t xml:space="preserve">. </w:t>
      </w:r>
    </w:p>
    <w:p w14:paraId="22D5654E" w14:textId="77777777" w:rsidR="007402F5" w:rsidRPr="00722248" w:rsidRDefault="007402F5" w:rsidP="007402F5">
      <w:pPr>
        <w:pStyle w:val="BodyText"/>
        <w:spacing w:before="0" w:after="0"/>
        <w:rPr>
          <w:rFonts w:asciiTheme="minorHAnsi" w:hAnsiTheme="minorHAnsi" w:cstheme="minorHAnsi"/>
          <w:sz w:val="20"/>
          <w:szCs w:val="20"/>
        </w:rPr>
      </w:pPr>
    </w:p>
    <w:p w14:paraId="07B29E1B" w14:textId="77777777" w:rsidR="00721B0C" w:rsidRPr="006E708F" w:rsidRDefault="00721B0C" w:rsidP="007402F5">
      <w:pPr>
        <w:pStyle w:val="BodyText"/>
        <w:spacing w:before="0" w:after="0"/>
        <w:rPr>
          <w:rFonts w:asciiTheme="minorHAnsi" w:hAnsiTheme="minorHAnsi" w:cstheme="minorHAnsi"/>
          <w:sz w:val="22"/>
          <w:szCs w:val="22"/>
          <w:u w:val="single"/>
        </w:rPr>
      </w:pPr>
      <w:r w:rsidRPr="006E708F">
        <w:rPr>
          <w:rFonts w:asciiTheme="minorHAnsi" w:hAnsiTheme="minorHAnsi" w:cstheme="minorHAnsi"/>
          <w:b/>
          <w:bCs/>
          <w:sz w:val="22"/>
          <w:szCs w:val="22"/>
          <w:u w:val="single"/>
        </w:rPr>
        <w:t>Physical Activity Requirements</w:t>
      </w:r>
    </w:p>
    <w:p w14:paraId="6A68183F" w14:textId="77777777" w:rsidR="00721B0C" w:rsidRPr="006E708F" w:rsidRDefault="00721B0C" w:rsidP="00721B0C">
      <w:pPr>
        <w:pStyle w:val="BodyText"/>
        <w:spacing w:before="0" w:after="0"/>
        <w:rPr>
          <w:rFonts w:asciiTheme="minorHAnsi" w:hAnsiTheme="minorHAnsi" w:cstheme="minorHAnsi"/>
          <w:b/>
          <w:bCs/>
          <w:sz w:val="20"/>
          <w:szCs w:val="20"/>
        </w:rPr>
      </w:pPr>
      <w:r w:rsidRPr="006E708F">
        <w:rPr>
          <w:rFonts w:asciiTheme="minorHAnsi" w:hAnsiTheme="minorHAnsi" w:cstheme="minorHAnsi"/>
          <w:b/>
          <w:bCs/>
          <w:i/>
          <w:iCs/>
          <w:sz w:val="20"/>
          <w:szCs w:val="20"/>
        </w:rPr>
        <w:t>Occasional</w:t>
      </w:r>
      <w:r w:rsidRPr="006E708F">
        <w:rPr>
          <w:rFonts w:asciiTheme="minorHAnsi" w:hAnsiTheme="minorHAnsi" w:cstheme="minorHAnsi"/>
          <w:b/>
          <w:bCs/>
          <w:sz w:val="20"/>
          <w:szCs w:val="20"/>
        </w:rPr>
        <w:t xml:space="preserve">                                             </w:t>
      </w:r>
    </w:p>
    <w:p w14:paraId="30A37ABF" w14:textId="2DBCC8F2" w:rsidR="00721B0C" w:rsidRPr="00722248" w:rsidRDefault="00721B0C" w:rsidP="00721B0C">
      <w:pPr>
        <w:pStyle w:val="BodyText"/>
        <w:numPr>
          <w:ilvl w:val="0"/>
          <w:numId w:val="1"/>
        </w:numPr>
        <w:spacing w:before="0" w:after="0"/>
        <w:rPr>
          <w:rFonts w:asciiTheme="minorHAnsi" w:hAnsiTheme="minorHAnsi" w:cstheme="minorHAnsi"/>
          <w:sz w:val="20"/>
          <w:szCs w:val="20"/>
        </w:rPr>
      </w:pPr>
      <w:r w:rsidRPr="00722248">
        <w:rPr>
          <w:rFonts w:asciiTheme="minorHAnsi" w:hAnsiTheme="minorHAnsi" w:cstheme="minorHAnsi"/>
          <w:sz w:val="20"/>
          <w:szCs w:val="20"/>
        </w:rPr>
        <w:t>Grasping</w:t>
      </w:r>
      <w:r w:rsidR="006E708F">
        <w:rPr>
          <w:rFonts w:asciiTheme="minorHAnsi" w:hAnsiTheme="minorHAnsi" w:cstheme="minorHAnsi"/>
          <w:sz w:val="20"/>
          <w:szCs w:val="20"/>
        </w:rPr>
        <w:t xml:space="preserve">:  </w:t>
      </w:r>
      <w:r w:rsidRPr="00722248">
        <w:rPr>
          <w:rFonts w:asciiTheme="minorHAnsi" w:hAnsiTheme="minorHAnsi" w:cstheme="minorHAnsi"/>
          <w:sz w:val="20"/>
          <w:szCs w:val="20"/>
        </w:rPr>
        <w:t>positioning patients for exams and procedures</w:t>
      </w:r>
    </w:p>
    <w:p w14:paraId="0AA8BC18" w14:textId="3E3E1B73" w:rsidR="00721B0C" w:rsidRPr="00722248" w:rsidRDefault="00721B0C" w:rsidP="00721B0C">
      <w:pPr>
        <w:pStyle w:val="BodyText"/>
        <w:numPr>
          <w:ilvl w:val="0"/>
          <w:numId w:val="1"/>
        </w:numPr>
        <w:spacing w:before="0" w:after="0"/>
        <w:rPr>
          <w:rFonts w:asciiTheme="minorHAnsi" w:hAnsiTheme="minorHAnsi" w:cstheme="minorHAnsi"/>
          <w:sz w:val="20"/>
          <w:szCs w:val="20"/>
        </w:rPr>
      </w:pPr>
      <w:r w:rsidRPr="00722248">
        <w:rPr>
          <w:rFonts w:asciiTheme="minorHAnsi" w:hAnsiTheme="minorHAnsi" w:cstheme="minorHAnsi"/>
          <w:sz w:val="20"/>
          <w:szCs w:val="20"/>
        </w:rPr>
        <w:t>Pulling</w:t>
      </w:r>
      <w:r w:rsidR="006E708F">
        <w:rPr>
          <w:rFonts w:asciiTheme="minorHAnsi" w:hAnsiTheme="minorHAnsi" w:cstheme="minorHAnsi"/>
          <w:sz w:val="20"/>
          <w:szCs w:val="20"/>
        </w:rPr>
        <w:t xml:space="preserve">:  </w:t>
      </w:r>
      <w:r w:rsidRPr="00722248">
        <w:rPr>
          <w:rFonts w:asciiTheme="minorHAnsi" w:hAnsiTheme="minorHAnsi" w:cstheme="minorHAnsi"/>
          <w:sz w:val="20"/>
          <w:szCs w:val="20"/>
        </w:rPr>
        <w:t xml:space="preserve">moving items that can weigh as much as 100 </w:t>
      </w:r>
      <w:r w:rsidR="00722248" w:rsidRPr="00722248">
        <w:rPr>
          <w:rFonts w:asciiTheme="minorHAnsi" w:hAnsiTheme="minorHAnsi" w:cstheme="minorHAnsi"/>
          <w:sz w:val="20"/>
          <w:szCs w:val="20"/>
        </w:rPr>
        <w:t>pounds.</w:t>
      </w:r>
    </w:p>
    <w:p w14:paraId="06449BDF" w14:textId="77777777" w:rsidR="00721B0C" w:rsidRPr="006E708F" w:rsidRDefault="00721B0C" w:rsidP="00721B0C">
      <w:pPr>
        <w:pStyle w:val="BodyText"/>
        <w:spacing w:before="0" w:after="0"/>
        <w:rPr>
          <w:rFonts w:asciiTheme="minorHAnsi" w:hAnsiTheme="minorHAnsi" w:cstheme="minorHAnsi"/>
          <w:b/>
          <w:bCs/>
          <w:i/>
          <w:iCs/>
          <w:sz w:val="20"/>
          <w:szCs w:val="20"/>
        </w:rPr>
      </w:pPr>
      <w:r w:rsidRPr="006E708F">
        <w:rPr>
          <w:rFonts w:asciiTheme="minorHAnsi" w:hAnsiTheme="minorHAnsi" w:cstheme="minorHAnsi"/>
          <w:b/>
          <w:bCs/>
          <w:i/>
          <w:iCs/>
          <w:sz w:val="20"/>
          <w:szCs w:val="20"/>
        </w:rPr>
        <w:t>Frequent</w:t>
      </w:r>
    </w:p>
    <w:p w14:paraId="111C6181" w14:textId="1427882E" w:rsidR="00721B0C" w:rsidRPr="00722248" w:rsidRDefault="00721B0C" w:rsidP="00721B0C">
      <w:pPr>
        <w:pStyle w:val="BodyText"/>
        <w:numPr>
          <w:ilvl w:val="0"/>
          <w:numId w:val="2"/>
        </w:numPr>
        <w:spacing w:before="0" w:after="0"/>
        <w:rPr>
          <w:rFonts w:asciiTheme="minorHAnsi" w:hAnsiTheme="minorHAnsi" w:cstheme="minorHAnsi"/>
          <w:i/>
          <w:iCs/>
          <w:sz w:val="20"/>
          <w:szCs w:val="20"/>
        </w:rPr>
      </w:pPr>
      <w:r w:rsidRPr="00722248">
        <w:rPr>
          <w:rFonts w:asciiTheme="minorHAnsi" w:hAnsiTheme="minorHAnsi" w:cstheme="minorHAnsi"/>
          <w:sz w:val="20"/>
          <w:szCs w:val="20"/>
        </w:rPr>
        <w:t>Pushing</w:t>
      </w:r>
      <w:r w:rsidR="006E708F">
        <w:rPr>
          <w:rFonts w:asciiTheme="minorHAnsi" w:hAnsiTheme="minorHAnsi" w:cstheme="minorHAnsi"/>
          <w:sz w:val="20"/>
          <w:szCs w:val="20"/>
        </w:rPr>
        <w:t xml:space="preserve">/Pulling:  </w:t>
      </w:r>
      <w:r w:rsidRPr="00722248">
        <w:rPr>
          <w:rFonts w:asciiTheme="minorHAnsi" w:hAnsiTheme="minorHAnsi" w:cstheme="minorHAnsi"/>
          <w:sz w:val="20"/>
          <w:szCs w:val="20"/>
        </w:rPr>
        <w:t>transporting patients in</w:t>
      </w:r>
      <w:r w:rsidR="00706C87" w:rsidRPr="00722248">
        <w:rPr>
          <w:rFonts w:asciiTheme="minorHAnsi" w:hAnsiTheme="minorHAnsi" w:cstheme="minorHAnsi"/>
          <w:sz w:val="20"/>
          <w:szCs w:val="20"/>
        </w:rPr>
        <w:t xml:space="preserve"> wheelchairs or</w:t>
      </w:r>
      <w:r w:rsidR="006E708F">
        <w:rPr>
          <w:rFonts w:asciiTheme="minorHAnsi" w:hAnsiTheme="minorHAnsi" w:cstheme="minorHAnsi"/>
          <w:sz w:val="20"/>
          <w:szCs w:val="20"/>
        </w:rPr>
        <w:t xml:space="preserve"> assisting and moving patients</w:t>
      </w:r>
      <w:r w:rsidR="00706C87" w:rsidRPr="00722248">
        <w:rPr>
          <w:rFonts w:asciiTheme="minorHAnsi" w:hAnsiTheme="minorHAnsi" w:cstheme="minorHAnsi"/>
          <w:sz w:val="20"/>
          <w:szCs w:val="20"/>
        </w:rPr>
        <w:t xml:space="preserve"> on</w:t>
      </w:r>
      <w:r w:rsidR="006E708F">
        <w:rPr>
          <w:rFonts w:asciiTheme="minorHAnsi" w:hAnsiTheme="minorHAnsi" w:cstheme="minorHAnsi"/>
          <w:sz w:val="20"/>
          <w:szCs w:val="20"/>
        </w:rPr>
        <w:t>/off</w:t>
      </w:r>
      <w:r w:rsidR="00706C87" w:rsidRPr="00722248">
        <w:rPr>
          <w:rFonts w:asciiTheme="minorHAnsi" w:hAnsiTheme="minorHAnsi" w:cstheme="minorHAnsi"/>
          <w:sz w:val="20"/>
          <w:szCs w:val="20"/>
        </w:rPr>
        <w:t xml:space="preserve"> carts using 3</w:t>
      </w:r>
      <w:r w:rsidRPr="00722248">
        <w:rPr>
          <w:rFonts w:asciiTheme="minorHAnsi" w:hAnsiTheme="minorHAnsi" w:cstheme="minorHAnsi"/>
          <w:sz w:val="20"/>
          <w:szCs w:val="20"/>
        </w:rPr>
        <w:t>5 pounds of force.  Moving port</w:t>
      </w:r>
      <w:r w:rsidR="00706C87" w:rsidRPr="00722248">
        <w:rPr>
          <w:rFonts w:asciiTheme="minorHAnsi" w:hAnsiTheme="minorHAnsi" w:cstheme="minorHAnsi"/>
          <w:sz w:val="20"/>
          <w:szCs w:val="20"/>
        </w:rPr>
        <w:t>able and C-arm equipment with 35</w:t>
      </w:r>
      <w:r w:rsidRPr="00722248">
        <w:rPr>
          <w:rFonts w:asciiTheme="minorHAnsi" w:hAnsiTheme="minorHAnsi" w:cstheme="minorHAnsi"/>
          <w:sz w:val="20"/>
          <w:szCs w:val="20"/>
        </w:rPr>
        <w:t xml:space="preserve"> pounds of force to areas of the hospital</w:t>
      </w:r>
      <w:r w:rsidR="006E708F">
        <w:rPr>
          <w:rFonts w:asciiTheme="minorHAnsi" w:hAnsiTheme="minorHAnsi" w:cstheme="minorHAnsi"/>
          <w:sz w:val="20"/>
          <w:szCs w:val="20"/>
        </w:rPr>
        <w:t>.</w:t>
      </w:r>
    </w:p>
    <w:p w14:paraId="773C9E82" w14:textId="26F5C2C8" w:rsidR="00721B0C" w:rsidRPr="00722248" w:rsidRDefault="00721B0C" w:rsidP="00721B0C">
      <w:pPr>
        <w:pStyle w:val="BodyText"/>
        <w:numPr>
          <w:ilvl w:val="0"/>
          <w:numId w:val="2"/>
        </w:numPr>
        <w:spacing w:before="0" w:after="0"/>
        <w:rPr>
          <w:rFonts w:asciiTheme="minorHAnsi" w:hAnsiTheme="minorHAnsi" w:cstheme="minorHAnsi"/>
          <w:i/>
          <w:iCs/>
          <w:sz w:val="20"/>
          <w:szCs w:val="20"/>
        </w:rPr>
      </w:pPr>
      <w:r w:rsidRPr="00722248">
        <w:rPr>
          <w:rFonts w:asciiTheme="minorHAnsi" w:hAnsiTheme="minorHAnsi" w:cstheme="minorHAnsi"/>
          <w:sz w:val="20"/>
          <w:szCs w:val="20"/>
        </w:rPr>
        <w:t>Lifting</w:t>
      </w:r>
      <w:r w:rsidR="006E708F">
        <w:rPr>
          <w:rFonts w:asciiTheme="minorHAnsi" w:hAnsiTheme="minorHAnsi" w:cstheme="minorHAnsi"/>
          <w:sz w:val="20"/>
          <w:szCs w:val="20"/>
        </w:rPr>
        <w:t xml:space="preserve">:  </w:t>
      </w:r>
      <w:r w:rsidRPr="00722248">
        <w:rPr>
          <w:rFonts w:asciiTheme="minorHAnsi" w:hAnsiTheme="minorHAnsi" w:cstheme="minorHAnsi"/>
          <w:sz w:val="20"/>
          <w:szCs w:val="20"/>
        </w:rPr>
        <w:t>moving patie</w:t>
      </w:r>
      <w:r w:rsidR="001972EC" w:rsidRPr="00722248">
        <w:rPr>
          <w:rFonts w:asciiTheme="minorHAnsi" w:hAnsiTheme="minorHAnsi" w:cstheme="minorHAnsi"/>
          <w:sz w:val="20"/>
          <w:szCs w:val="20"/>
        </w:rPr>
        <w:t>nts (who can weigh more than 35</w:t>
      </w:r>
      <w:r w:rsidRPr="00722248">
        <w:rPr>
          <w:rFonts w:asciiTheme="minorHAnsi" w:hAnsiTheme="minorHAnsi" w:cstheme="minorHAnsi"/>
          <w:sz w:val="20"/>
          <w:szCs w:val="20"/>
        </w:rPr>
        <w:t xml:space="preserve"> pounds) from wheelchairs/carts off and onto exam tables.</w:t>
      </w:r>
    </w:p>
    <w:p w14:paraId="6B99E699" w14:textId="0A4B50C6" w:rsidR="00721B0C" w:rsidRPr="00722248" w:rsidRDefault="0099771D" w:rsidP="00721B0C">
      <w:pPr>
        <w:pStyle w:val="BodyText"/>
        <w:numPr>
          <w:ilvl w:val="0"/>
          <w:numId w:val="2"/>
        </w:numPr>
        <w:spacing w:before="0" w:after="0"/>
        <w:rPr>
          <w:rFonts w:asciiTheme="minorHAnsi" w:hAnsiTheme="minorHAnsi" w:cstheme="minorHAnsi"/>
          <w:i/>
          <w:iCs/>
          <w:sz w:val="20"/>
          <w:szCs w:val="20"/>
        </w:rPr>
      </w:pPr>
      <w:r w:rsidRPr="00722248">
        <w:rPr>
          <w:rFonts w:asciiTheme="minorHAnsi" w:hAnsiTheme="minorHAnsi" w:cstheme="minorHAnsi"/>
          <w:sz w:val="20"/>
          <w:szCs w:val="20"/>
        </w:rPr>
        <w:t>Repetitive motions/Typing</w:t>
      </w:r>
      <w:r w:rsidR="006E708F">
        <w:rPr>
          <w:rFonts w:asciiTheme="minorHAnsi" w:hAnsiTheme="minorHAnsi" w:cstheme="minorHAnsi"/>
          <w:sz w:val="20"/>
          <w:szCs w:val="20"/>
        </w:rPr>
        <w:t xml:space="preserve">:  </w:t>
      </w:r>
      <w:r w:rsidR="00721B0C" w:rsidRPr="00722248">
        <w:rPr>
          <w:rFonts w:asciiTheme="minorHAnsi" w:hAnsiTheme="minorHAnsi" w:cstheme="minorHAnsi"/>
          <w:sz w:val="20"/>
          <w:szCs w:val="20"/>
        </w:rPr>
        <w:t>entering computer data and setting techniques for exams.</w:t>
      </w:r>
    </w:p>
    <w:p w14:paraId="0A3061B7" w14:textId="1C99C6A9" w:rsidR="00721B0C" w:rsidRPr="00722248" w:rsidRDefault="00721B0C" w:rsidP="00721B0C">
      <w:pPr>
        <w:pStyle w:val="BodyText"/>
        <w:numPr>
          <w:ilvl w:val="0"/>
          <w:numId w:val="2"/>
        </w:numPr>
        <w:spacing w:before="0" w:after="0"/>
        <w:rPr>
          <w:rFonts w:asciiTheme="minorHAnsi" w:hAnsiTheme="minorHAnsi" w:cstheme="minorHAnsi"/>
          <w:i/>
          <w:iCs/>
          <w:sz w:val="20"/>
          <w:szCs w:val="20"/>
        </w:rPr>
      </w:pPr>
      <w:r w:rsidRPr="00722248">
        <w:rPr>
          <w:rFonts w:asciiTheme="minorHAnsi" w:hAnsiTheme="minorHAnsi" w:cstheme="minorHAnsi"/>
          <w:sz w:val="20"/>
          <w:szCs w:val="20"/>
        </w:rPr>
        <w:t>Carrying</w:t>
      </w:r>
      <w:r w:rsidR="006E708F">
        <w:rPr>
          <w:rFonts w:asciiTheme="minorHAnsi" w:hAnsiTheme="minorHAnsi" w:cstheme="minorHAnsi"/>
          <w:sz w:val="20"/>
          <w:szCs w:val="20"/>
        </w:rPr>
        <w:t xml:space="preserve">:  </w:t>
      </w:r>
      <w:r w:rsidRPr="00722248">
        <w:rPr>
          <w:rFonts w:asciiTheme="minorHAnsi" w:hAnsiTheme="minorHAnsi" w:cstheme="minorHAnsi"/>
          <w:sz w:val="20"/>
          <w:szCs w:val="20"/>
        </w:rPr>
        <w:t xml:space="preserve">carrying </w:t>
      </w:r>
      <w:r w:rsidR="00706C87" w:rsidRPr="00722248">
        <w:rPr>
          <w:rFonts w:asciiTheme="minorHAnsi" w:hAnsiTheme="minorHAnsi" w:cstheme="minorHAnsi"/>
          <w:sz w:val="20"/>
          <w:szCs w:val="20"/>
        </w:rPr>
        <w:t>imaging receptors that can weigh as much as 3</w:t>
      </w:r>
      <w:r w:rsidRPr="00722248">
        <w:rPr>
          <w:rFonts w:asciiTheme="minorHAnsi" w:hAnsiTheme="minorHAnsi" w:cstheme="minorHAnsi"/>
          <w:sz w:val="20"/>
          <w:szCs w:val="20"/>
        </w:rPr>
        <w:t>5 pounds.</w:t>
      </w:r>
    </w:p>
    <w:p w14:paraId="485A64C5" w14:textId="1E63DFE1" w:rsidR="00722248" w:rsidRPr="00722248" w:rsidRDefault="00722248" w:rsidP="00721B0C">
      <w:pPr>
        <w:pStyle w:val="BodyText"/>
        <w:numPr>
          <w:ilvl w:val="0"/>
          <w:numId w:val="2"/>
        </w:numPr>
        <w:spacing w:before="0" w:after="0"/>
        <w:rPr>
          <w:rFonts w:asciiTheme="minorHAnsi" w:hAnsiTheme="minorHAnsi" w:cstheme="minorHAnsi"/>
          <w:i/>
          <w:iCs/>
          <w:sz w:val="20"/>
          <w:szCs w:val="20"/>
        </w:rPr>
      </w:pPr>
      <w:r w:rsidRPr="00722248">
        <w:rPr>
          <w:rFonts w:asciiTheme="minorHAnsi" w:hAnsiTheme="minorHAnsi" w:cstheme="minorHAnsi"/>
          <w:sz w:val="20"/>
          <w:szCs w:val="20"/>
        </w:rPr>
        <w:t>Stooping</w:t>
      </w:r>
      <w:r>
        <w:rPr>
          <w:rFonts w:asciiTheme="minorHAnsi" w:hAnsiTheme="minorHAnsi" w:cstheme="minorHAnsi"/>
          <w:sz w:val="20"/>
          <w:szCs w:val="20"/>
        </w:rPr>
        <w:t>/Crouching</w:t>
      </w:r>
      <w:r w:rsidR="006E708F">
        <w:rPr>
          <w:rFonts w:asciiTheme="minorHAnsi" w:hAnsiTheme="minorHAnsi" w:cstheme="minorHAnsi"/>
          <w:sz w:val="20"/>
          <w:szCs w:val="20"/>
        </w:rPr>
        <w:t xml:space="preserve">:  </w:t>
      </w:r>
      <w:r w:rsidRPr="00722248">
        <w:rPr>
          <w:rFonts w:asciiTheme="minorHAnsi" w:hAnsiTheme="minorHAnsi" w:cstheme="minorHAnsi"/>
          <w:sz w:val="20"/>
          <w:szCs w:val="20"/>
        </w:rPr>
        <w:t>positioning of exams and assisting patients in and out of wheelchairs</w:t>
      </w:r>
      <w:r>
        <w:rPr>
          <w:rFonts w:asciiTheme="minorHAnsi" w:hAnsiTheme="minorHAnsi" w:cstheme="minorHAnsi"/>
          <w:sz w:val="20"/>
          <w:szCs w:val="20"/>
        </w:rPr>
        <w:t>, stocking supplies.</w:t>
      </w:r>
    </w:p>
    <w:p w14:paraId="018B109D" w14:textId="07556DEA" w:rsidR="00721B0C" w:rsidRPr="006E708F" w:rsidRDefault="00721B0C" w:rsidP="00722248">
      <w:pPr>
        <w:pStyle w:val="BodyText"/>
        <w:spacing w:before="0" w:after="0"/>
        <w:rPr>
          <w:rFonts w:asciiTheme="minorHAnsi" w:hAnsiTheme="minorHAnsi" w:cstheme="minorHAnsi"/>
          <w:b/>
          <w:bCs/>
          <w:i/>
          <w:iCs/>
          <w:sz w:val="20"/>
          <w:szCs w:val="20"/>
        </w:rPr>
      </w:pPr>
      <w:r w:rsidRPr="006E708F">
        <w:rPr>
          <w:rFonts w:asciiTheme="minorHAnsi" w:hAnsiTheme="minorHAnsi" w:cstheme="minorHAnsi"/>
          <w:b/>
          <w:bCs/>
          <w:i/>
          <w:iCs/>
          <w:sz w:val="20"/>
          <w:szCs w:val="20"/>
        </w:rPr>
        <w:t>Routine</w:t>
      </w:r>
    </w:p>
    <w:p w14:paraId="4F091201" w14:textId="0FF5D3B6" w:rsidR="00721B0C" w:rsidRPr="00722248" w:rsidRDefault="00721B0C" w:rsidP="00721B0C">
      <w:pPr>
        <w:pStyle w:val="BodyText"/>
        <w:numPr>
          <w:ilvl w:val="0"/>
          <w:numId w:val="3"/>
        </w:numPr>
        <w:spacing w:before="0" w:after="0"/>
        <w:rPr>
          <w:rFonts w:asciiTheme="minorHAnsi" w:hAnsiTheme="minorHAnsi" w:cstheme="minorHAnsi"/>
          <w:sz w:val="20"/>
          <w:szCs w:val="20"/>
        </w:rPr>
      </w:pPr>
      <w:r w:rsidRPr="00722248">
        <w:rPr>
          <w:rFonts w:asciiTheme="minorHAnsi" w:hAnsiTheme="minorHAnsi" w:cstheme="minorHAnsi"/>
          <w:sz w:val="20"/>
          <w:szCs w:val="20"/>
        </w:rPr>
        <w:t>Reaching</w:t>
      </w:r>
      <w:r w:rsidR="006E708F">
        <w:rPr>
          <w:rFonts w:asciiTheme="minorHAnsi" w:hAnsiTheme="minorHAnsi" w:cstheme="minorHAnsi"/>
          <w:sz w:val="20"/>
          <w:szCs w:val="20"/>
        </w:rPr>
        <w:t xml:space="preserve">:  </w:t>
      </w:r>
      <w:r w:rsidRPr="00722248">
        <w:rPr>
          <w:rFonts w:asciiTheme="minorHAnsi" w:hAnsiTheme="minorHAnsi" w:cstheme="minorHAnsi"/>
          <w:sz w:val="20"/>
          <w:szCs w:val="20"/>
        </w:rPr>
        <w:t>positioning patients and manipulating portable equipment.</w:t>
      </w:r>
    </w:p>
    <w:p w14:paraId="2A048855" w14:textId="08209338" w:rsidR="00721B0C" w:rsidRPr="00722248" w:rsidRDefault="00721B0C" w:rsidP="00721B0C">
      <w:pPr>
        <w:pStyle w:val="BodyText"/>
        <w:numPr>
          <w:ilvl w:val="0"/>
          <w:numId w:val="3"/>
        </w:numPr>
        <w:spacing w:before="0" w:after="0"/>
        <w:rPr>
          <w:rFonts w:asciiTheme="minorHAnsi" w:hAnsiTheme="minorHAnsi" w:cstheme="minorHAnsi"/>
          <w:sz w:val="20"/>
          <w:szCs w:val="20"/>
        </w:rPr>
      </w:pPr>
      <w:r w:rsidRPr="00722248">
        <w:rPr>
          <w:rFonts w:asciiTheme="minorHAnsi" w:hAnsiTheme="minorHAnsi" w:cstheme="minorHAnsi"/>
          <w:sz w:val="20"/>
          <w:szCs w:val="20"/>
        </w:rPr>
        <w:t>Standing</w:t>
      </w:r>
      <w:r w:rsidR="006E708F">
        <w:rPr>
          <w:rFonts w:asciiTheme="minorHAnsi" w:hAnsiTheme="minorHAnsi" w:cstheme="minorHAnsi"/>
          <w:sz w:val="20"/>
          <w:szCs w:val="20"/>
        </w:rPr>
        <w:t xml:space="preserve">:  </w:t>
      </w:r>
      <w:r w:rsidRPr="00722248">
        <w:rPr>
          <w:rFonts w:asciiTheme="minorHAnsi" w:hAnsiTheme="minorHAnsi" w:cstheme="minorHAnsi"/>
          <w:sz w:val="20"/>
          <w:szCs w:val="20"/>
        </w:rPr>
        <w:t>all clinical assignments require standing.</w:t>
      </w:r>
    </w:p>
    <w:p w14:paraId="0AEEED43" w14:textId="2218896E" w:rsidR="00721B0C" w:rsidRPr="00722248" w:rsidRDefault="00721B0C" w:rsidP="00721B0C">
      <w:pPr>
        <w:pStyle w:val="BodyText"/>
        <w:numPr>
          <w:ilvl w:val="0"/>
          <w:numId w:val="3"/>
        </w:numPr>
        <w:spacing w:before="0" w:after="0"/>
        <w:rPr>
          <w:rFonts w:asciiTheme="minorHAnsi" w:hAnsiTheme="minorHAnsi" w:cstheme="minorHAnsi"/>
          <w:sz w:val="20"/>
          <w:szCs w:val="20"/>
        </w:rPr>
      </w:pPr>
      <w:r w:rsidRPr="00722248">
        <w:rPr>
          <w:rFonts w:asciiTheme="minorHAnsi" w:hAnsiTheme="minorHAnsi" w:cstheme="minorHAnsi"/>
          <w:sz w:val="20"/>
          <w:szCs w:val="20"/>
        </w:rPr>
        <w:t>Walking</w:t>
      </w:r>
      <w:r w:rsidR="006E708F">
        <w:rPr>
          <w:rFonts w:asciiTheme="minorHAnsi" w:hAnsiTheme="minorHAnsi" w:cstheme="minorHAnsi"/>
          <w:sz w:val="20"/>
          <w:szCs w:val="20"/>
        </w:rPr>
        <w:t xml:space="preserve">:  </w:t>
      </w:r>
      <w:r w:rsidRPr="00722248">
        <w:rPr>
          <w:rFonts w:asciiTheme="minorHAnsi" w:hAnsiTheme="minorHAnsi" w:cstheme="minorHAnsi"/>
          <w:sz w:val="20"/>
          <w:szCs w:val="20"/>
        </w:rPr>
        <w:t>transporting and assisting patients into dressing/exam rooms.  Walking to other areas of the department and hospital to do exams or have images interpreted.</w:t>
      </w:r>
    </w:p>
    <w:p w14:paraId="0B10E8A7" w14:textId="1FC885DD" w:rsidR="00721B0C" w:rsidRPr="00722248" w:rsidRDefault="00721B0C" w:rsidP="00721B0C">
      <w:pPr>
        <w:pStyle w:val="BodyText"/>
        <w:numPr>
          <w:ilvl w:val="0"/>
          <w:numId w:val="3"/>
        </w:numPr>
        <w:spacing w:before="0" w:after="0"/>
        <w:rPr>
          <w:rFonts w:asciiTheme="minorHAnsi" w:hAnsiTheme="minorHAnsi" w:cstheme="minorHAnsi"/>
          <w:sz w:val="20"/>
          <w:szCs w:val="20"/>
        </w:rPr>
      </w:pPr>
      <w:r w:rsidRPr="00722248">
        <w:rPr>
          <w:rFonts w:asciiTheme="minorHAnsi" w:hAnsiTheme="minorHAnsi" w:cstheme="minorHAnsi"/>
          <w:sz w:val="20"/>
          <w:szCs w:val="20"/>
        </w:rPr>
        <w:t>Talking</w:t>
      </w:r>
      <w:r w:rsidR="006E708F">
        <w:rPr>
          <w:rFonts w:asciiTheme="minorHAnsi" w:hAnsiTheme="minorHAnsi" w:cstheme="minorHAnsi"/>
          <w:sz w:val="20"/>
          <w:szCs w:val="20"/>
        </w:rPr>
        <w:t xml:space="preserve">:  </w:t>
      </w:r>
      <w:r w:rsidRPr="00722248">
        <w:rPr>
          <w:rFonts w:asciiTheme="minorHAnsi" w:hAnsiTheme="minorHAnsi" w:cstheme="minorHAnsi"/>
          <w:sz w:val="20"/>
          <w:szCs w:val="20"/>
        </w:rPr>
        <w:t xml:space="preserve">must be able to communicate verbally in an effective manner </w:t>
      </w:r>
      <w:r w:rsidR="00283EDD" w:rsidRPr="00722248">
        <w:rPr>
          <w:rFonts w:asciiTheme="minorHAnsi" w:hAnsiTheme="minorHAnsi" w:cstheme="minorHAnsi"/>
          <w:sz w:val="20"/>
          <w:szCs w:val="20"/>
        </w:rPr>
        <w:t>with patients</w:t>
      </w:r>
      <w:r w:rsidRPr="00722248">
        <w:rPr>
          <w:rFonts w:asciiTheme="minorHAnsi" w:hAnsiTheme="minorHAnsi" w:cstheme="minorHAnsi"/>
          <w:sz w:val="20"/>
          <w:szCs w:val="20"/>
        </w:rPr>
        <w:t>, co-workers, and physicians.</w:t>
      </w:r>
    </w:p>
    <w:p w14:paraId="22BA02D2" w14:textId="0A1189DB" w:rsidR="00721B0C" w:rsidRPr="00722248" w:rsidRDefault="00721B0C" w:rsidP="00721B0C">
      <w:pPr>
        <w:pStyle w:val="BodyText"/>
        <w:numPr>
          <w:ilvl w:val="0"/>
          <w:numId w:val="3"/>
        </w:numPr>
        <w:spacing w:before="0" w:after="0"/>
        <w:rPr>
          <w:rFonts w:asciiTheme="minorHAnsi" w:hAnsiTheme="minorHAnsi" w:cstheme="minorHAnsi"/>
          <w:sz w:val="20"/>
          <w:szCs w:val="20"/>
        </w:rPr>
      </w:pPr>
      <w:r w:rsidRPr="00722248">
        <w:rPr>
          <w:rFonts w:asciiTheme="minorHAnsi" w:hAnsiTheme="minorHAnsi" w:cstheme="minorHAnsi"/>
          <w:sz w:val="20"/>
          <w:szCs w:val="20"/>
        </w:rPr>
        <w:t>Hearing</w:t>
      </w:r>
      <w:r w:rsidR="006E708F">
        <w:rPr>
          <w:rFonts w:asciiTheme="minorHAnsi" w:hAnsiTheme="minorHAnsi" w:cstheme="minorHAnsi"/>
          <w:sz w:val="20"/>
          <w:szCs w:val="20"/>
        </w:rPr>
        <w:t xml:space="preserve">:  </w:t>
      </w:r>
      <w:r w:rsidRPr="00722248">
        <w:rPr>
          <w:rFonts w:asciiTheme="minorHAnsi" w:hAnsiTheme="minorHAnsi" w:cstheme="minorHAnsi"/>
          <w:sz w:val="20"/>
          <w:szCs w:val="20"/>
        </w:rPr>
        <w:t xml:space="preserve">perceiving the nature of sounds at normal range; ability to receive detailed information through oral communication, and to make fine discriminations in sound, during auscultation and percussion.  </w:t>
      </w:r>
    </w:p>
    <w:p w14:paraId="550AF5F3" w14:textId="6A01F54C" w:rsidR="00721B0C" w:rsidRPr="006E708F" w:rsidRDefault="00721B0C" w:rsidP="00721B0C">
      <w:pPr>
        <w:pStyle w:val="BodyText"/>
        <w:numPr>
          <w:ilvl w:val="0"/>
          <w:numId w:val="3"/>
        </w:numPr>
        <w:spacing w:before="0" w:after="0"/>
        <w:rPr>
          <w:rFonts w:asciiTheme="minorHAnsi" w:hAnsiTheme="minorHAnsi" w:cstheme="minorHAnsi"/>
          <w:b/>
          <w:bCs/>
          <w:sz w:val="20"/>
          <w:szCs w:val="20"/>
        </w:rPr>
      </w:pPr>
      <w:r w:rsidRPr="00722248">
        <w:rPr>
          <w:rFonts w:asciiTheme="minorHAnsi" w:hAnsiTheme="minorHAnsi" w:cstheme="minorHAnsi"/>
          <w:sz w:val="20"/>
          <w:szCs w:val="20"/>
        </w:rPr>
        <w:t>Feeling</w:t>
      </w:r>
      <w:r w:rsidR="006E708F">
        <w:rPr>
          <w:rFonts w:asciiTheme="minorHAnsi" w:hAnsiTheme="minorHAnsi" w:cstheme="minorHAnsi"/>
          <w:sz w:val="20"/>
          <w:szCs w:val="20"/>
        </w:rPr>
        <w:t xml:space="preserve">:  </w:t>
      </w:r>
      <w:r w:rsidRPr="00722248">
        <w:rPr>
          <w:rFonts w:asciiTheme="minorHAnsi" w:hAnsiTheme="minorHAnsi" w:cstheme="minorHAnsi"/>
          <w:sz w:val="20"/>
          <w:szCs w:val="20"/>
        </w:rPr>
        <w:t>perceiving attributes of patients and objects such as when positioning patients for procedures or palpating veins for IV insertion.</w:t>
      </w:r>
      <w:r w:rsidR="007402F5">
        <w:rPr>
          <w:rFonts w:asciiTheme="minorHAnsi" w:hAnsiTheme="minorHAnsi" w:cstheme="minorHAnsi"/>
          <w:sz w:val="20"/>
          <w:szCs w:val="20"/>
        </w:rPr>
        <w:t xml:space="preserve"> </w:t>
      </w:r>
      <w:r w:rsidR="007402F5" w:rsidRPr="00722248">
        <w:rPr>
          <w:rFonts w:asciiTheme="minorHAnsi" w:hAnsiTheme="minorHAnsi" w:cstheme="minorHAnsi"/>
          <w:sz w:val="20"/>
          <w:szCs w:val="20"/>
        </w:rPr>
        <w:t>Students must be able to make adaptations</w:t>
      </w:r>
      <w:r w:rsidR="007402F5">
        <w:rPr>
          <w:rFonts w:asciiTheme="minorHAnsi" w:hAnsiTheme="minorHAnsi" w:cstheme="minorHAnsi"/>
          <w:sz w:val="20"/>
          <w:szCs w:val="20"/>
        </w:rPr>
        <w:t xml:space="preserve">. </w:t>
      </w:r>
    </w:p>
    <w:p w14:paraId="73AA0025" w14:textId="1F3CBBDC" w:rsidR="00721B0C" w:rsidRPr="006E708F" w:rsidRDefault="006E708F" w:rsidP="006E708F">
      <w:pPr>
        <w:pStyle w:val="BodyText"/>
        <w:numPr>
          <w:ilvl w:val="0"/>
          <w:numId w:val="4"/>
        </w:numPr>
        <w:spacing w:before="0" w:after="0"/>
        <w:rPr>
          <w:rFonts w:asciiTheme="minorHAnsi" w:hAnsiTheme="minorHAnsi" w:cstheme="minorHAnsi"/>
          <w:sz w:val="20"/>
          <w:szCs w:val="20"/>
        </w:rPr>
      </w:pPr>
      <w:r>
        <w:rPr>
          <w:rFonts w:asciiTheme="minorHAnsi" w:hAnsiTheme="minorHAnsi" w:cstheme="minorHAnsi"/>
          <w:sz w:val="20"/>
          <w:szCs w:val="20"/>
        </w:rPr>
        <w:t xml:space="preserve">Visual Acuity:  </w:t>
      </w:r>
      <w:r w:rsidRPr="00722248">
        <w:rPr>
          <w:rFonts w:asciiTheme="minorHAnsi" w:hAnsiTheme="minorHAnsi" w:cstheme="minorHAnsi"/>
          <w:sz w:val="20"/>
          <w:szCs w:val="20"/>
        </w:rPr>
        <w:t>assess patient’s condition</w:t>
      </w:r>
      <w:r>
        <w:rPr>
          <w:rFonts w:asciiTheme="minorHAnsi" w:hAnsiTheme="minorHAnsi" w:cstheme="minorHAnsi"/>
          <w:sz w:val="20"/>
          <w:szCs w:val="20"/>
        </w:rPr>
        <w:t xml:space="preserve"> (</w:t>
      </w:r>
      <w:r w:rsidRPr="00722248">
        <w:rPr>
          <w:rFonts w:asciiTheme="minorHAnsi" w:hAnsiTheme="minorHAnsi" w:cstheme="minorHAnsi"/>
          <w:sz w:val="20"/>
          <w:szCs w:val="20"/>
        </w:rPr>
        <w:t xml:space="preserve">color, respiration, motion, </w:t>
      </w:r>
      <w:r w:rsidR="003529BB" w:rsidRPr="00722248">
        <w:rPr>
          <w:rFonts w:asciiTheme="minorHAnsi" w:hAnsiTheme="minorHAnsi" w:cstheme="minorHAnsi"/>
          <w:sz w:val="20"/>
          <w:szCs w:val="20"/>
        </w:rPr>
        <w:t>etc.</w:t>
      </w:r>
      <w:r>
        <w:rPr>
          <w:rFonts w:asciiTheme="minorHAnsi" w:hAnsiTheme="minorHAnsi" w:cstheme="minorHAnsi"/>
          <w:sz w:val="20"/>
          <w:szCs w:val="20"/>
        </w:rPr>
        <w:t>)</w:t>
      </w:r>
      <w:r w:rsidRPr="00722248">
        <w:rPr>
          <w:rFonts w:asciiTheme="minorHAnsi" w:hAnsiTheme="minorHAnsi" w:cstheme="minorHAnsi"/>
          <w:sz w:val="20"/>
          <w:szCs w:val="20"/>
        </w:rPr>
        <w:t>.</w:t>
      </w:r>
      <w:r>
        <w:rPr>
          <w:rFonts w:asciiTheme="minorHAnsi" w:hAnsiTheme="minorHAnsi" w:cstheme="minorHAnsi"/>
          <w:sz w:val="20"/>
          <w:szCs w:val="20"/>
        </w:rPr>
        <w:t xml:space="preserve">  </w:t>
      </w:r>
      <w:r w:rsidRPr="00722248">
        <w:rPr>
          <w:rFonts w:asciiTheme="minorHAnsi" w:hAnsiTheme="minorHAnsi" w:cstheme="minorHAnsi"/>
          <w:sz w:val="20"/>
          <w:szCs w:val="20"/>
        </w:rPr>
        <w:t>Clinical assignments require working with printed and/or written documentation.</w:t>
      </w:r>
    </w:p>
    <w:p w14:paraId="3CE8D9C0" w14:textId="77777777" w:rsidR="00721B0C" w:rsidRPr="006E708F" w:rsidRDefault="00721B0C" w:rsidP="006E708F">
      <w:pPr>
        <w:pStyle w:val="BodyText"/>
        <w:spacing w:before="0" w:after="0"/>
        <w:ind w:left="-180" w:firstLine="180"/>
        <w:rPr>
          <w:rFonts w:asciiTheme="minorHAnsi" w:hAnsiTheme="minorHAnsi" w:cstheme="minorHAnsi"/>
          <w:b/>
          <w:bCs/>
          <w:i/>
          <w:iCs/>
          <w:sz w:val="20"/>
          <w:szCs w:val="20"/>
        </w:rPr>
      </w:pPr>
      <w:r w:rsidRPr="006E708F">
        <w:rPr>
          <w:rFonts w:asciiTheme="minorHAnsi" w:hAnsiTheme="minorHAnsi" w:cstheme="minorHAnsi"/>
          <w:b/>
          <w:bCs/>
          <w:i/>
          <w:iCs/>
          <w:sz w:val="20"/>
          <w:szCs w:val="20"/>
        </w:rPr>
        <w:t>Intellectual and Emotional Requirements</w:t>
      </w:r>
    </w:p>
    <w:p w14:paraId="4BF680E0" w14:textId="3D10F402" w:rsidR="00721B0C" w:rsidRPr="00722248" w:rsidRDefault="00721B0C" w:rsidP="00721B0C">
      <w:pPr>
        <w:pStyle w:val="BodyText"/>
        <w:numPr>
          <w:ilvl w:val="0"/>
          <w:numId w:val="5"/>
        </w:numPr>
        <w:spacing w:before="0" w:after="0"/>
        <w:rPr>
          <w:rFonts w:asciiTheme="minorHAnsi" w:hAnsiTheme="minorHAnsi" w:cstheme="minorHAnsi"/>
          <w:sz w:val="20"/>
          <w:szCs w:val="20"/>
        </w:rPr>
      </w:pPr>
      <w:r w:rsidRPr="00722248">
        <w:rPr>
          <w:rFonts w:asciiTheme="minorHAnsi" w:hAnsiTheme="minorHAnsi" w:cstheme="minorHAnsi"/>
          <w:sz w:val="20"/>
          <w:szCs w:val="20"/>
        </w:rPr>
        <w:t>Students must be able to assess radiographs and determine diagnostic quality.</w:t>
      </w:r>
      <w:r w:rsidR="003529BB">
        <w:rPr>
          <w:rFonts w:asciiTheme="minorHAnsi" w:hAnsiTheme="minorHAnsi" w:cstheme="minorHAnsi"/>
          <w:sz w:val="20"/>
          <w:szCs w:val="20"/>
        </w:rPr>
        <w:t xml:space="preserve">  They must be able to </w:t>
      </w:r>
      <w:r w:rsidR="003529BB" w:rsidRPr="00722248">
        <w:rPr>
          <w:rFonts w:asciiTheme="minorHAnsi" w:hAnsiTheme="minorHAnsi" w:cstheme="minorHAnsi"/>
          <w:sz w:val="20"/>
          <w:szCs w:val="20"/>
        </w:rPr>
        <w:t>learn to analyze, synthesize, solve problems, and reach evaluative judgment.</w:t>
      </w:r>
    </w:p>
    <w:p w14:paraId="4ABB0151" w14:textId="250D6191" w:rsidR="00721B0C" w:rsidRPr="00722248" w:rsidRDefault="007402F5" w:rsidP="00721B0C">
      <w:pPr>
        <w:pStyle w:val="BodyText"/>
        <w:numPr>
          <w:ilvl w:val="0"/>
          <w:numId w:val="5"/>
        </w:numPr>
        <w:spacing w:before="0" w:after="0"/>
        <w:rPr>
          <w:rFonts w:asciiTheme="minorHAnsi" w:hAnsiTheme="minorHAnsi" w:cstheme="minorHAnsi"/>
          <w:sz w:val="20"/>
          <w:szCs w:val="20"/>
        </w:rPr>
      </w:pPr>
      <w:r>
        <w:rPr>
          <w:rFonts w:asciiTheme="minorHAnsi" w:hAnsiTheme="minorHAnsi" w:cstheme="minorHAnsi"/>
          <w:sz w:val="20"/>
          <w:szCs w:val="20"/>
        </w:rPr>
        <w:t xml:space="preserve">Students should be able to </w:t>
      </w:r>
      <w:r w:rsidR="00721B0C" w:rsidRPr="00722248">
        <w:rPr>
          <w:rFonts w:asciiTheme="minorHAnsi" w:hAnsiTheme="minorHAnsi" w:cstheme="minorHAnsi"/>
          <w:sz w:val="20"/>
          <w:szCs w:val="20"/>
        </w:rPr>
        <w:t xml:space="preserve">respond with precise, </w:t>
      </w:r>
      <w:r w:rsidR="00722248" w:rsidRPr="00722248">
        <w:rPr>
          <w:rFonts w:asciiTheme="minorHAnsi" w:hAnsiTheme="minorHAnsi" w:cstheme="minorHAnsi"/>
          <w:sz w:val="20"/>
          <w:szCs w:val="20"/>
        </w:rPr>
        <w:t>quick,</w:t>
      </w:r>
      <w:r w:rsidR="00721B0C" w:rsidRPr="00722248">
        <w:rPr>
          <w:rFonts w:asciiTheme="minorHAnsi" w:hAnsiTheme="minorHAnsi" w:cstheme="minorHAnsi"/>
          <w:sz w:val="20"/>
          <w:szCs w:val="20"/>
        </w:rPr>
        <w:t xml:space="preserve"> and appropriate action during emergency situations.</w:t>
      </w:r>
    </w:p>
    <w:p w14:paraId="032E6881" w14:textId="77777777" w:rsidR="00721B0C" w:rsidRPr="00722248" w:rsidRDefault="00721B0C" w:rsidP="00721B0C">
      <w:pPr>
        <w:pStyle w:val="BodyText"/>
        <w:numPr>
          <w:ilvl w:val="0"/>
          <w:numId w:val="5"/>
        </w:numPr>
        <w:spacing w:before="0" w:after="0"/>
        <w:rPr>
          <w:rFonts w:asciiTheme="minorHAnsi" w:hAnsiTheme="minorHAnsi" w:cstheme="minorHAnsi"/>
          <w:sz w:val="20"/>
          <w:szCs w:val="20"/>
        </w:rPr>
      </w:pPr>
      <w:r w:rsidRPr="00722248">
        <w:rPr>
          <w:rFonts w:asciiTheme="minorHAnsi" w:hAnsiTheme="minorHAnsi" w:cstheme="minorHAnsi"/>
          <w:sz w:val="20"/>
          <w:szCs w:val="20"/>
        </w:rPr>
        <w:t>Students must maintain patient confidentiality.</w:t>
      </w:r>
    </w:p>
    <w:p w14:paraId="266BDBCE" w14:textId="77777777" w:rsidR="00721B0C" w:rsidRPr="00722248" w:rsidRDefault="00721B0C" w:rsidP="00721B0C">
      <w:pPr>
        <w:pStyle w:val="BodyText"/>
        <w:numPr>
          <w:ilvl w:val="0"/>
          <w:numId w:val="5"/>
        </w:numPr>
        <w:spacing w:before="0" w:after="0"/>
        <w:rPr>
          <w:rFonts w:asciiTheme="minorHAnsi" w:hAnsiTheme="minorHAnsi" w:cstheme="minorHAnsi"/>
          <w:sz w:val="20"/>
          <w:szCs w:val="20"/>
        </w:rPr>
      </w:pPr>
      <w:r w:rsidRPr="00722248">
        <w:rPr>
          <w:rFonts w:asciiTheme="minorHAnsi" w:hAnsiTheme="minorHAnsi" w:cstheme="minorHAnsi"/>
          <w:sz w:val="20"/>
          <w:szCs w:val="20"/>
        </w:rPr>
        <w:t xml:space="preserve">Students must be able to maintain a high standard of courtesy and cooperation in dealing with co-workers, patients, and visitors and satisfactory performances despite the stress of a hospital work environment.  </w:t>
      </w:r>
    </w:p>
    <w:p w14:paraId="2549BC75" w14:textId="3612EDEE" w:rsidR="00721B0C" w:rsidRPr="00722248" w:rsidRDefault="00721B0C" w:rsidP="00721B0C">
      <w:pPr>
        <w:pStyle w:val="BodyText"/>
        <w:numPr>
          <w:ilvl w:val="0"/>
          <w:numId w:val="5"/>
        </w:numPr>
        <w:spacing w:before="0" w:after="0"/>
        <w:rPr>
          <w:rFonts w:asciiTheme="minorHAnsi" w:hAnsiTheme="minorHAnsi" w:cstheme="minorHAnsi"/>
          <w:sz w:val="20"/>
          <w:szCs w:val="20"/>
        </w:rPr>
      </w:pPr>
      <w:r w:rsidRPr="00722248">
        <w:rPr>
          <w:rFonts w:asciiTheme="minorHAnsi" w:hAnsiTheme="minorHAnsi" w:cstheme="minorHAnsi"/>
          <w:sz w:val="20"/>
          <w:szCs w:val="20"/>
        </w:rPr>
        <w:t xml:space="preserve">Students are expected to learn and </w:t>
      </w:r>
      <w:r w:rsidR="007402F5">
        <w:rPr>
          <w:rFonts w:asciiTheme="minorHAnsi" w:hAnsiTheme="minorHAnsi" w:cstheme="minorHAnsi"/>
          <w:sz w:val="20"/>
          <w:szCs w:val="20"/>
        </w:rPr>
        <w:t xml:space="preserve">accurately </w:t>
      </w:r>
      <w:r w:rsidRPr="00722248">
        <w:rPr>
          <w:rFonts w:asciiTheme="minorHAnsi" w:hAnsiTheme="minorHAnsi" w:cstheme="minorHAnsi"/>
          <w:sz w:val="20"/>
          <w:szCs w:val="20"/>
        </w:rPr>
        <w:t>perform routine radiographic procedures.  In addition, students must have the</w:t>
      </w:r>
      <w:r w:rsidR="007402F5">
        <w:rPr>
          <w:rFonts w:asciiTheme="minorHAnsi" w:hAnsiTheme="minorHAnsi" w:cstheme="minorHAnsi"/>
          <w:sz w:val="20"/>
          <w:szCs w:val="20"/>
        </w:rPr>
        <w:t xml:space="preserve"> </w:t>
      </w:r>
      <w:r w:rsidRPr="00722248">
        <w:rPr>
          <w:rFonts w:asciiTheme="minorHAnsi" w:hAnsiTheme="minorHAnsi" w:cstheme="minorHAnsi"/>
          <w:sz w:val="20"/>
          <w:szCs w:val="20"/>
        </w:rPr>
        <w:t>capacity to calculate and</w:t>
      </w:r>
      <w:r w:rsidR="006E708F">
        <w:rPr>
          <w:rFonts w:asciiTheme="minorHAnsi" w:hAnsiTheme="minorHAnsi" w:cstheme="minorHAnsi"/>
          <w:sz w:val="20"/>
          <w:szCs w:val="20"/>
        </w:rPr>
        <w:t xml:space="preserve"> visually</w:t>
      </w:r>
      <w:r w:rsidRPr="00722248">
        <w:rPr>
          <w:rFonts w:asciiTheme="minorHAnsi" w:hAnsiTheme="minorHAnsi" w:cstheme="minorHAnsi"/>
          <w:sz w:val="20"/>
          <w:szCs w:val="20"/>
        </w:rPr>
        <w:t xml:space="preserve"> select proper exposure factors </w:t>
      </w:r>
      <w:r w:rsidR="006E708F">
        <w:rPr>
          <w:rFonts w:asciiTheme="minorHAnsi" w:hAnsiTheme="minorHAnsi" w:cstheme="minorHAnsi"/>
          <w:sz w:val="20"/>
          <w:szCs w:val="20"/>
        </w:rPr>
        <w:t xml:space="preserve">on the imaging equipment </w:t>
      </w:r>
      <w:r w:rsidRPr="00722248">
        <w:rPr>
          <w:rFonts w:asciiTheme="minorHAnsi" w:hAnsiTheme="minorHAnsi" w:cstheme="minorHAnsi"/>
          <w:sz w:val="20"/>
          <w:szCs w:val="20"/>
        </w:rPr>
        <w:t>according to the individual pat</w:t>
      </w:r>
      <w:r w:rsidR="003529BB">
        <w:rPr>
          <w:rFonts w:asciiTheme="minorHAnsi" w:hAnsiTheme="minorHAnsi" w:cstheme="minorHAnsi"/>
          <w:sz w:val="20"/>
          <w:szCs w:val="20"/>
        </w:rPr>
        <w:t>i</w:t>
      </w:r>
      <w:r w:rsidRPr="00722248">
        <w:rPr>
          <w:rFonts w:asciiTheme="minorHAnsi" w:hAnsiTheme="minorHAnsi" w:cstheme="minorHAnsi"/>
          <w:sz w:val="20"/>
          <w:szCs w:val="20"/>
        </w:rPr>
        <w:t xml:space="preserve">ent and </w:t>
      </w:r>
      <w:r w:rsidR="00772AF3">
        <w:rPr>
          <w:rFonts w:asciiTheme="minorHAnsi" w:hAnsiTheme="minorHAnsi" w:cstheme="minorHAnsi"/>
          <w:sz w:val="20"/>
          <w:szCs w:val="20"/>
        </w:rPr>
        <w:t>protocol with</w:t>
      </w:r>
      <w:r w:rsidRPr="00722248">
        <w:rPr>
          <w:rFonts w:asciiTheme="minorHAnsi" w:hAnsiTheme="minorHAnsi" w:cstheme="minorHAnsi"/>
          <w:sz w:val="20"/>
          <w:szCs w:val="20"/>
        </w:rPr>
        <w:t xml:space="preserve"> speed and accuracy.</w:t>
      </w:r>
    </w:p>
    <w:p w14:paraId="18CFAC9F" w14:textId="77777777" w:rsidR="00721B0C" w:rsidRPr="00722248" w:rsidRDefault="00721B0C" w:rsidP="00721B0C">
      <w:pPr>
        <w:pStyle w:val="BodyText"/>
        <w:numPr>
          <w:ilvl w:val="0"/>
          <w:numId w:val="5"/>
        </w:numPr>
        <w:spacing w:before="0" w:after="0"/>
        <w:rPr>
          <w:rFonts w:asciiTheme="minorHAnsi" w:hAnsiTheme="minorHAnsi" w:cstheme="minorHAnsi"/>
          <w:sz w:val="20"/>
          <w:szCs w:val="20"/>
        </w:rPr>
      </w:pPr>
      <w:r w:rsidRPr="00722248">
        <w:rPr>
          <w:rFonts w:asciiTheme="minorHAnsi" w:hAnsiTheme="minorHAnsi" w:cstheme="minorHAnsi"/>
          <w:sz w:val="20"/>
          <w:szCs w:val="20"/>
        </w:rPr>
        <w:t>Students must be able to accept criticism and adopt appropriate modifications in their behavior.</w:t>
      </w:r>
    </w:p>
    <w:p w14:paraId="721E1A9D" w14:textId="77777777" w:rsidR="00721B0C" w:rsidRPr="00722248" w:rsidRDefault="00721B0C" w:rsidP="00721B0C">
      <w:pPr>
        <w:pStyle w:val="BodyText"/>
        <w:numPr>
          <w:ilvl w:val="0"/>
          <w:numId w:val="5"/>
        </w:numPr>
        <w:spacing w:before="0" w:after="0"/>
        <w:rPr>
          <w:rFonts w:asciiTheme="minorHAnsi" w:hAnsiTheme="minorHAnsi" w:cstheme="minorHAnsi"/>
          <w:sz w:val="20"/>
          <w:szCs w:val="20"/>
        </w:rPr>
      </w:pPr>
      <w:r w:rsidRPr="00722248">
        <w:rPr>
          <w:rFonts w:asciiTheme="minorHAnsi" w:hAnsiTheme="minorHAnsi" w:cstheme="minorHAnsi"/>
          <w:sz w:val="20"/>
          <w:szCs w:val="20"/>
        </w:rPr>
        <w:t>Students must demonstrate emotional health required for utilization of intellectual abilities and exercise good judgment.</w:t>
      </w:r>
    </w:p>
    <w:p w14:paraId="07EFE47C" w14:textId="77777777" w:rsidR="00721B0C" w:rsidRPr="006E708F" w:rsidRDefault="00721B0C" w:rsidP="006E708F">
      <w:pPr>
        <w:pStyle w:val="BodyText"/>
        <w:spacing w:before="0" w:after="0"/>
        <w:ind w:left="-180" w:firstLine="180"/>
        <w:rPr>
          <w:rFonts w:asciiTheme="minorHAnsi" w:hAnsiTheme="minorHAnsi" w:cstheme="minorHAnsi"/>
          <w:b/>
          <w:bCs/>
          <w:i/>
          <w:iCs/>
          <w:sz w:val="20"/>
          <w:szCs w:val="20"/>
        </w:rPr>
      </w:pPr>
      <w:r w:rsidRPr="006E708F">
        <w:rPr>
          <w:rFonts w:asciiTheme="minorHAnsi" w:hAnsiTheme="minorHAnsi" w:cstheme="minorHAnsi"/>
          <w:b/>
          <w:bCs/>
          <w:i/>
          <w:iCs/>
          <w:sz w:val="20"/>
          <w:szCs w:val="20"/>
        </w:rPr>
        <w:t>Clinical Situations</w:t>
      </w:r>
    </w:p>
    <w:p w14:paraId="191D2ECF" w14:textId="77777777" w:rsidR="00721B0C" w:rsidRPr="00722248" w:rsidRDefault="00721B0C" w:rsidP="00283EDD">
      <w:pPr>
        <w:pStyle w:val="BodyText"/>
        <w:numPr>
          <w:ilvl w:val="0"/>
          <w:numId w:val="6"/>
        </w:numPr>
        <w:spacing w:before="0" w:after="0"/>
        <w:rPr>
          <w:rFonts w:asciiTheme="minorHAnsi" w:hAnsiTheme="minorHAnsi" w:cstheme="minorHAnsi"/>
          <w:sz w:val="20"/>
          <w:szCs w:val="20"/>
        </w:rPr>
      </w:pPr>
      <w:r w:rsidRPr="00722248">
        <w:rPr>
          <w:rFonts w:asciiTheme="minorHAnsi" w:hAnsiTheme="minorHAnsi" w:cstheme="minorHAnsi"/>
          <w:sz w:val="20"/>
          <w:szCs w:val="20"/>
        </w:rPr>
        <w:t>Students are subject to electrical, radiant energy, and chemical hazards.</w:t>
      </w:r>
    </w:p>
    <w:p w14:paraId="0CD5CD69" w14:textId="65DE6B9A" w:rsidR="00414630" w:rsidRPr="00224704" w:rsidRDefault="00721B0C" w:rsidP="00414630">
      <w:pPr>
        <w:numPr>
          <w:ilvl w:val="0"/>
          <w:numId w:val="6"/>
        </w:numPr>
        <w:rPr>
          <w:rFonts w:asciiTheme="minorHAnsi" w:hAnsiTheme="minorHAnsi" w:cstheme="minorHAnsi"/>
          <w:sz w:val="20"/>
          <w:szCs w:val="20"/>
        </w:rPr>
      </w:pPr>
      <w:r w:rsidRPr="00722248">
        <w:rPr>
          <w:rFonts w:asciiTheme="minorHAnsi" w:hAnsiTheme="minorHAnsi" w:cstheme="minorHAnsi"/>
          <w:sz w:val="20"/>
          <w:szCs w:val="20"/>
        </w:rPr>
        <w:t>Persons in radiology sciences have been identified as having the likelihood of occupational exposure to blood or other potentially infectious materials, therefore, are included in the OSHA Exposure Control Plan with its specifications to prevent contact with the above materials</w:t>
      </w:r>
      <w:r w:rsidR="00655151" w:rsidRPr="00722248">
        <w:rPr>
          <w:rFonts w:asciiTheme="minorHAnsi" w:hAnsiTheme="minorHAnsi" w:cstheme="minorHAnsi"/>
          <w:sz w:val="20"/>
          <w:szCs w:val="20"/>
        </w:rPr>
        <w:t>.</w:t>
      </w:r>
    </w:p>
    <w:p w14:paraId="0135EBB2" w14:textId="01F0BC68" w:rsidR="00655151" w:rsidRDefault="00655151" w:rsidP="00655151">
      <w:pPr>
        <w:rPr>
          <w:rFonts w:asciiTheme="minorHAnsi" w:hAnsiTheme="minorHAnsi" w:cstheme="minorHAnsi"/>
          <w:b/>
          <w:bCs/>
        </w:rPr>
      </w:pPr>
      <w:r w:rsidRPr="00F05CA3">
        <w:rPr>
          <w:rFonts w:asciiTheme="minorHAnsi" w:hAnsiTheme="minorHAnsi" w:cstheme="minorHAnsi"/>
          <w:b/>
          <w:bCs/>
        </w:rPr>
        <w:t xml:space="preserve">Do you have any physical or mental </w:t>
      </w:r>
      <w:r w:rsidR="00772AF3" w:rsidRPr="00F05CA3">
        <w:rPr>
          <w:rFonts w:asciiTheme="minorHAnsi" w:hAnsiTheme="minorHAnsi" w:cstheme="minorHAnsi"/>
          <w:b/>
          <w:bCs/>
        </w:rPr>
        <w:t>limitation</w:t>
      </w:r>
      <w:r w:rsidRPr="00F05CA3">
        <w:rPr>
          <w:rFonts w:asciiTheme="minorHAnsi" w:hAnsiTheme="minorHAnsi" w:cstheme="minorHAnsi"/>
          <w:b/>
          <w:bCs/>
        </w:rPr>
        <w:t>s that would interfere with the satisfactory performance of the TECHNICAL STANDARDS identified above</w:t>
      </w:r>
      <w:r w:rsidR="003529BB" w:rsidRPr="00F05CA3">
        <w:rPr>
          <w:rFonts w:asciiTheme="minorHAnsi" w:hAnsiTheme="minorHAnsi" w:cstheme="minorHAnsi"/>
          <w:b/>
          <w:bCs/>
        </w:rPr>
        <w:t xml:space="preserve"> (please circle your response)</w:t>
      </w:r>
      <w:r w:rsidRPr="00F05CA3">
        <w:rPr>
          <w:rFonts w:asciiTheme="minorHAnsi" w:hAnsiTheme="minorHAnsi" w:cstheme="minorHAnsi"/>
          <w:b/>
          <w:bCs/>
        </w:rPr>
        <w:t>?       Y</w:t>
      </w:r>
      <w:r w:rsidR="00F05CA3">
        <w:rPr>
          <w:rFonts w:asciiTheme="minorHAnsi" w:hAnsiTheme="minorHAnsi" w:cstheme="minorHAnsi"/>
          <w:b/>
          <w:bCs/>
        </w:rPr>
        <w:t>ES</w:t>
      </w:r>
      <w:r w:rsidRPr="00F05CA3">
        <w:rPr>
          <w:rFonts w:asciiTheme="minorHAnsi" w:hAnsiTheme="minorHAnsi" w:cstheme="minorHAnsi"/>
          <w:b/>
          <w:bCs/>
        </w:rPr>
        <w:t xml:space="preserve">              NO</w:t>
      </w:r>
    </w:p>
    <w:p w14:paraId="0C9FC822" w14:textId="7CF51EDA" w:rsidR="00655151" w:rsidRPr="0099771D" w:rsidRDefault="00655151" w:rsidP="00655151">
      <w:pPr>
        <w:rPr>
          <w:rFonts w:asciiTheme="minorHAnsi" w:hAnsiTheme="minorHAnsi" w:cstheme="minorHAnsi"/>
          <w:b/>
          <w:bCs/>
          <w:sz w:val="22"/>
          <w:szCs w:val="22"/>
        </w:rPr>
      </w:pPr>
    </w:p>
    <w:p w14:paraId="054374A5" w14:textId="5F86AEA6" w:rsidR="00224704" w:rsidRDefault="00224704" w:rsidP="00655151">
      <w:pPr>
        <w:rPr>
          <w:rFonts w:asciiTheme="minorHAnsi" w:hAnsiTheme="minorHAnsi" w:cstheme="minorHAnsi"/>
          <w:b/>
          <w:bCs/>
          <w:sz w:val="22"/>
          <w:szCs w:val="22"/>
        </w:rPr>
      </w:pPr>
    </w:p>
    <w:p w14:paraId="68CD8A3B" w14:textId="1ACFCFAB" w:rsidR="00655151" w:rsidRDefault="00224704" w:rsidP="00655151">
      <w:pPr>
        <w:rPr>
          <w:b/>
          <w:bCs/>
          <w:sz w:val="18"/>
          <w:szCs w:val="18"/>
        </w:rPr>
      </w:pPr>
      <w:r w:rsidRPr="0099771D">
        <w:rPr>
          <w:rFonts w:asciiTheme="minorHAnsi" w:hAnsiTheme="minorHAnsi" w:cstheme="minorHAnsi"/>
          <w:b/>
          <w:bCs/>
          <w:noProof/>
          <w:sz w:val="22"/>
          <w:szCs w:val="22"/>
        </w:rPr>
        <mc:AlternateContent>
          <mc:Choice Requires="wps">
            <w:drawing>
              <wp:anchor distT="0" distB="0" distL="114300" distR="114300" simplePos="0" relativeHeight="251658752" behindDoc="0" locked="0" layoutInCell="1" allowOverlap="1" wp14:anchorId="15A07214" wp14:editId="77FF3A45">
                <wp:simplePos x="0" y="0"/>
                <wp:positionH relativeFrom="column">
                  <wp:posOffset>4528185</wp:posOffset>
                </wp:positionH>
                <wp:positionV relativeFrom="paragraph">
                  <wp:posOffset>48259</wp:posOffset>
                </wp:positionV>
                <wp:extent cx="1838325" cy="295275"/>
                <wp:effectExtent l="0" t="0" r="28575" b="285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38325" cy="295275"/>
                        </a:xfrm>
                        <a:prstGeom prst="rect">
                          <a:avLst/>
                        </a:prstGeom>
                        <a:solidFill>
                          <a:srgbClr val="FFFFFF"/>
                        </a:solidFill>
                        <a:ln w="9525">
                          <a:solidFill>
                            <a:srgbClr val="000000"/>
                          </a:solidFill>
                          <a:miter lim="800000"/>
                          <a:headEnd/>
                          <a:tailEnd/>
                        </a:ln>
                      </wps:spPr>
                      <wps:txbx>
                        <w:txbxContent>
                          <w:p w14:paraId="655CF43C" w14:textId="77777777" w:rsidR="001972EC" w:rsidRDefault="00197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7214" id="Text Box 12" o:spid="_x0000_s1027" type="#_x0000_t202" style="position:absolute;margin-left:356.55pt;margin-top:3.8pt;width:144.75pt;height:23.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">
                <v:textbox>
                  <w:txbxContent>
                    <w:p w14:paraId="655CF43C" w14:textId="77777777" w:rsidR="001972EC" w:rsidRDefault="001972EC"/>
                  </w:txbxContent>
                </v:textbox>
              </v:shape>
            </w:pict>
          </mc:Fallback>
        </mc:AlternateContent>
      </w:r>
      <w:r w:rsidRPr="0099771D">
        <w:rPr>
          <w:rFonts w:asciiTheme="minorHAnsi" w:hAnsiTheme="minorHAnsi" w:cstheme="minorHAnsi"/>
          <w:b/>
          <w:bCs/>
          <w:noProof/>
          <w:sz w:val="22"/>
          <w:szCs w:val="22"/>
        </w:rPr>
        <mc:AlternateContent>
          <mc:Choice Requires="wps">
            <w:drawing>
              <wp:anchor distT="0" distB="0" distL="114300" distR="114300" simplePos="0" relativeHeight="251656704" behindDoc="0" locked="0" layoutInCell="1" allowOverlap="1" wp14:anchorId="53FC6AF7" wp14:editId="6A046DC5">
                <wp:simplePos x="0" y="0"/>
                <wp:positionH relativeFrom="column">
                  <wp:posOffset>661035</wp:posOffset>
                </wp:positionH>
                <wp:positionV relativeFrom="paragraph">
                  <wp:posOffset>48260</wp:posOffset>
                </wp:positionV>
                <wp:extent cx="3190875" cy="295275"/>
                <wp:effectExtent l="0" t="0" r="28575"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95275"/>
                        </a:xfrm>
                        <a:prstGeom prst="rect">
                          <a:avLst/>
                        </a:prstGeom>
                        <a:solidFill>
                          <a:srgbClr val="FFFFFF"/>
                        </a:solidFill>
                        <a:ln w="9525">
                          <a:solidFill>
                            <a:srgbClr val="000000"/>
                          </a:solidFill>
                          <a:miter lim="800000"/>
                          <a:headEnd/>
                          <a:tailEnd/>
                        </a:ln>
                      </wps:spPr>
                      <wps:txbx>
                        <w:txbxContent>
                          <w:p w14:paraId="41EDC74F" w14:textId="19377AB2" w:rsidR="001972EC" w:rsidRPr="00655151" w:rsidRDefault="00197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C6AF7" id="Text Box 8" o:spid="_x0000_s1028" type="#_x0000_t202" style="position:absolute;margin-left:52.05pt;margin-top:3.8pt;width:251.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cKw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">
                <v:textbox>
                  <w:txbxContent>
                    <w:p w14:paraId="41EDC74F" w14:textId="19377AB2" w:rsidR="001972EC" w:rsidRPr="00655151" w:rsidRDefault="001972EC"/>
                  </w:txbxContent>
                </v:textbox>
              </v:shape>
            </w:pict>
          </mc:Fallback>
        </mc:AlternateContent>
      </w:r>
      <w:r w:rsidR="00655151" w:rsidRPr="0099771D">
        <w:rPr>
          <w:rFonts w:asciiTheme="minorHAnsi" w:hAnsiTheme="minorHAnsi" w:cstheme="minorHAnsi"/>
          <w:b/>
          <w:bCs/>
          <w:sz w:val="22"/>
          <w:szCs w:val="22"/>
        </w:rPr>
        <w:t>Signature</w:t>
      </w:r>
      <w:r>
        <w:rPr>
          <w:rFonts w:asciiTheme="minorHAnsi" w:hAnsiTheme="minorHAnsi" w:cstheme="minorHAnsi"/>
          <w:b/>
          <w:bCs/>
          <w:sz w:val="22"/>
          <w:szCs w:val="22"/>
        </w:rPr>
        <w:t xml:space="preserve">  </w:t>
      </w:r>
      <w:r w:rsidR="00655151" w:rsidRPr="0099771D">
        <w:rPr>
          <w:rFonts w:asciiTheme="minorHAnsi" w:hAnsiTheme="minorHAnsi" w:cstheme="minorHAnsi"/>
          <w:b/>
          <w:bCs/>
          <w:sz w:val="22"/>
          <w:szCs w:val="22"/>
        </w:rPr>
        <w:t xml:space="preserve">                                                                                                     </w:t>
      </w:r>
      <w:r>
        <w:rPr>
          <w:rFonts w:asciiTheme="minorHAnsi" w:hAnsiTheme="minorHAnsi" w:cstheme="minorHAnsi"/>
          <w:b/>
          <w:bCs/>
          <w:sz w:val="22"/>
          <w:szCs w:val="22"/>
        </w:rPr>
        <w:tab/>
      </w:r>
      <w:r w:rsidR="00655151" w:rsidRPr="0099771D">
        <w:rPr>
          <w:rFonts w:asciiTheme="minorHAnsi" w:hAnsiTheme="minorHAnsi" w:cstheme="minorHAnsi"/>
          <w:b/>
          <w:bCs/>
          <w:sz w:val="22"/>
          <w:szCs w:val="22"/>
        </w:rPr>
        <w:t xml:space="preserve"> </w:t>
      </w:r>
      <w:r w:rsidR="003529BB">
        <w:rPr>
          <w:rFonts w:asciiTheme="minorHAnsi" w:hAnsiTheme="minorHAnsi" w:cstheme="minorHAnsi"/>
          <w:b/>
          <w:bCs/>
          <w:sz w:val="22"/>
          <w:szCs w:val="22"/>
        </w:rPr>
        <w:t>Date</w:t>
      </w:r>
      <w:r w:rsidR="00655151" w:rsidRPr="0099771D">
        <w:rPr>
          <w:rFonts w:asciiTheme="minorHAnsi" w:hAnsiTheme="minorHAnsi" w:cstheme="minorHAnsi"/>
          <w:b/>
          <w:bCs/>
          <w:sz w:val="22"/>
          <w:szCs w:val="22"/>
        </w:rPr>
        <w:t xml:space="preserve">                   </w:t>
      </w:r>
      <w:r w:rsidR="00706C87" w:rsidRPr="0099771D">
        <w:rPr>
          <w:rFonts w:asciiTheme="minorHAnsi" w:hAnsiTheme="minorHAnsi" w:cstheme="minorHAnsi"/>
          <w:b/>
          <w:bCs/>
          <w:sz w:val="22"/>
          <w:szCs w:val="22"/>
        </w:rPr>
        <w:tab/>
      </w:r>
      <w:r w:rsidR="00706C87" w:rsidRPr="0099771D">
        <w:rPr>
          <w:rFonts w:asciiTheme="minorHAnsi" w:hAnsiTheme="minorHAnsi" w:cstheme="minorHAnsi"/>
          <w:b/>
          <w:bCs/>
          <w:sz w:val="22"/>
          <w:szCs w:val="22"/>
        </w:rPr>
        <w:tab/>
      </w:r>
      <w:r w:rsidR="00706C87">
        <w:rPr>
          <w:b/>
          <w:bCs/>
          <w:sz w:val="18"/>
          <w:szCs w:val="18"/>
        </w:rPr>
        <w:tab/>
      </w:r>
      <w:r w:rsidR="00706C87">
        <w:rPr>
          <w:b/>
          <w:bCs/>
          <w:sz w:val="18"/>
          <w:szCs w:val="18"/>
        </w:rPr>
        <w:tab/>
      </w:r>
      <w:r w:rsidR="00706C87">
        <w:rPr>
          <w:b/>
          <w:bCs/>
          <w:sz w:val="18"/>
          <w:szCs w:val="18"/>
        </w:rPr>
        <w:tab/>
      </w:r>
    </w:p>
    <w:p w14:paraId="303CE286" w14:textId="2AF7F2EA" w:rsidR="00706C87" w:rsidRPr="00706C87" w:rsidRDefault="00706C87" w:rsidP="00655151">
      <w:pPr>
        <w:rPr>
          <w:b/>
          <w:bCs/>
          <w:sz w:val="16"/>
          <w:szCs w:val="16"/>
        </w:rPr>
      </w:pPr>
      <w:r>
        <w:rPr>
          <w:b/>
          <w:bCs/>
          <w:sz w:val="16"/>
          <w:szCs w:val="16"/>
        </w:rPr>
        <w:tab/>
      </w:r>
      <w:r>
        <w:rPr>
          <w:b/>
          <w:bCs/>
          <w:sz w:val="16"/>
          <w:szCs w:val="16"/>
        </w:rPr>
        <w:tab/>
      </w:r>
      <w:r>
        <w:rPr>
          <w:b/>
          <w:bCs/>
          <w:sz w:val="16"/>
          <w:szCs w:val="16"/>
        </w:rPr>
        <w:tab/>
      </w:r>
      <w:r>
        <w:rPr>
          <w:b/>
          <w:bCs/>
          <w:sz w:val="16"/>
          <w:szCs w:val="16"/>
        </w:rPr>
        <w:tab/>
      </w:r>
    </w:p>
    <w:sectPr w:rsidR="00706C87" w:rsidRPr="00706C87" w:rsidSect="00706C87">
      <w:footerReference w:type="default" r:id="rId8"/>
      <w:pgSz w:w="12240" w:h="15840" w:code="1"/>
      <w:pgMar w:top="432" w:right="576"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F4A84" w14:textId="77777777" w:rsidR="00224704" w:rsidRDefault="00224704" w:rsidP="00224704">
      <w:r>
        <w:separator/>
      </w:r>
    </w:p>
  </w:endnote>
  <w:endnote w:type="continuationSeparator" w:id="0">
    <w:p w14:paraId="229EEC43" w14:textId="77777777" w:rsidR="00224704" w:rsidRDefault="00224704" w:rsidP="0022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D16B" w14:textId="59E2BFE7" w:rsidR="00224704" w:rsidRDefault="00224704">
    <w:pPr>
      <w:pStyle w:val="Footer"/>
    </w:pPr>
    <w:r>
      <w:rPr>
        <w:noProof/>
      </w:rPr>
      <mc:AlternateContent>
        <mc:Choice Requires="wpg">
          <w:drawing>
            <wp:anchor distT="0" distB="0" distL="114300" distR="114300" simplePos="0" relativeHeight="251659264" behindDoc="0" locked="0" layoutInCell="1" allowOverlap="1" wp14:anchorId="6AE8E8C4" wp14:editId="04369DF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58E44" w14:textId="299F54E2" w:rsidR="00224704" w:rsidRDefault="00224704">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Technical Standards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Revised March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AE8E8C4"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1"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6758E44" w14:textId="299F54E2" w:rsidR="00224704" w:rsidRDefault="00224704">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Technical Standards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Revised March 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F72A6" w14:textId="77777777" w:rsidR="00224704" w:rsidRDefault="00224704" w:rsidP="00224704">
      <w:r>
        <w:separator/>
      </w:r>
    </w:p>
  </w:footnote>
  <w:footnote w:type="continuationSeparator" w:id="0">
    <w:p w14:paraId="4352BB20" w14:textId="77777777" w:rsidR="00224704" w:rsidRDefault="00224704" w:rsidP="0022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32A5"/>
    <w:multiLevelType w:val="hybridMultilevel"/>
    <w:tmpl w:val="2214B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CD5999"/>
    <w:multiLevelType w:val="hybridMultilevel"/>
    <w:tmpl w:val="0AEE9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78705E"/>
    <w:multiLevelType w:val="hybridMultilevel"/>
    <w:tmpl w:val="4C446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EB4F12"/>
    <w:multiLevelType w:val="hybridMultilevel"/>
    <w:tmpl w:val="E69A4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4623EB"/>
    <w:multiLevelType w:val="hybridMultilevel"/>
    <w:tmpl w:val="28968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F626E0"/>
    <w:multiLevelType w:val="hybridMultilevel"/>
    <w:tmpl w:val="1D78F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0C"/>
    <w:rsid w:val="001972EC"/>
    <w:rsid w:val="00224704"/>
    <w:rsid w:val="00283EDD"/>
    <w:rsid w:val="003529BB"/>
    <w:rsid w:val="003F4DC0"/>
    <w:rsid w:val="00413EBA"/>
    <w:rsid w:val="00414630"/>
    <w:rsid w:val="00655151"/>
    <w:rsid w:val="006E708F"/>
    <w:rsid w:val="00706C87"/>
    <w:rsid w:val="00721B0C"/>
    <w:rsid w:val="00722248"/>
    <w:rsid w:val="00724E42"/>
    <w:rsid w:val="007402F5"/>
    <w:rsid w:val="00772AF3"/>
    <w:rsid w:val="0099771D"/>
    <w:rsid w:val="00D52B96"/>
    <w:rsid w:val="00F0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9629C"/>
  <w15:docId w15:val="{24EC60DB-2CCF-42C3-9716-1C17CDA3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B0C"/>
    <w:rPr>
      <w:sz w:val="24"/>
      <w:szCs w:val="24"/>
    </w:rPr>
  </w:style>
  <w:style w:type="paragraph" w:styleId="Heading1">
    <w:name w:val="heading 1"/>
    <w:basedOn w:val="Normal"/>
    <w:next w:val="BodyText"/>
    <w:qFormat/>
    <w:rsid w:val="00721B0C"/>
    <w:pPr>
      <w:keepNext/>
      <w:spacing w:before="360" w:after="60"/>
      <w:outlineLvl w:val="0"/>
    </w:pPr>
    <w:rPr>
      <w:rFonts w:ascii="Lucida Sans Unicode" w:hAnsi="Lucida Sans Unicode"/>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1B0C"/>
    <w:pPr>
      <w:spacing w:before="60" w:after="360"/>
    </w:pPr>
    <w:rPr>
      <w:rFonts w:ascii="Arial" w:hAnsi="Arial"/>
    </w:rPr>
  </w:style>
  <w:style w:type="character" w:customStyle="1" w:styleId="BodyTextChar">
    <w:name w:val="Body Text Char"/>
    <w:basedOn w:val="DefaultParagraphFont"/>
    <w:link w:val="BodyText"/>
    <w:rsid w:val="00721B0C"/>
    <w:rPr>
      <w:rFonts w:ascii="Arial" w:hAnsi="Arial"/>
      <w:sz w:val="24"/>
      <w:szCs w:val="24"/>
      <w:lang w:val="en-US" w:eastAsia="en-US" w:bidi="ar-SA"/>
    </w:rPr>
  </w:style>
  <w:style w:type="paragraph" w:styleId="Header">
    <w:name w:val="header"/>
    <w:basedOn w:val="Normal"/>
    <w:link w:val="HeaderChar"/>
    <w:uiPriority w:val="99"/>
    <w:unhideWhenUsed/>
    <w:rsid w:val="00224704"/>
    <w:pPr>
      <w:tabs>
        <w:tab w:val="center" w:pos="4680"/>
        <w:tab w:val="right" w:pos="9360"/>
      </w:tabs>
    </w:pPr>
  </w:style>
  <w:style w:type="character" w:customStyle="1" w:styleId="HeaderChar">
    <w:name w:val="Header Char"/>
    <w:basedOn w:val="DefaultParagraphFont"/>
    <w:link w:val="Header"/>
    <w:uiPriority w:val="99"/>
    <w:rsid w:val="00224704"/>
    <w:rPr>
      <w:sz w:val="24"/>
      <w:szCs w:val="24"/>
    </w:rPr>
  </w:style>
  <w:style w:type="paragraph" w:styleId="Footer">
    <w:name w:val="footer"/>
    <w:basedOn w:val="Normal"/>
    <w:link w:val="FooterChar"/>
    <w:uiPriority w:val="99"/>
    <w:unhideWhenUsed/>
    <w:rsid w:val="00224704"/>
    <w:pPr>
      <w:tabs>
        <w:tab w:val="center" w:pos="4680"/>
        <w:tab w:val="right" w:pos="9360"/>
      </w:tabs>
    </w:pPr>
  </w:style>
  <w:style w:type="character" w:customStyle="1" w:styleId="FooterChar">
    <w:name w:val="Footer Char"/>
    <w:basedOn w:val="DefaultParagraphFont"/>
    <w:link w:val="Footer"/>
    <w:uiPriority w:val="99"/>
    <w:rsid w:val="00224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538</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Technical Standards</vt:lpstr>
    </vt:vector>
  </TitlesOfParts>
  <Company>St. Cloud Hospital</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Standards</dc:title>
  <dc:subject>Revised March 2021</dc:subject>
  <dc:creator>Deanna Butcher</dc:creator>
  <cp:lastModifiedBy>Borstad, Jennifer</cp:lastModifiedBy>
  <cp:revision>3</cp:revision>
  <dcterms:created xsi:type="dcterms:W3CDTF">2021-03-12T20:01:00Z</dcterms:created>
  <dcterms:modified xsi:type="dcterms:W3CDTF">2021-03-12T21:01:00Z</dcterms:modified>
</cp:coreProperties>
</file>